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الخراز
</w:t>
      </w:r>
    </w:p>
    <w:p>
      <w:pPr/>
      <w:r>
        <w:rPr/>
        <w:t xml:space="preserve">الخراز  محمد بن محمد بن ابراهيم، ابو عبد اله الاموي الشريشي، الشهير بالخراز: عالم بالقراآت. من أهل فاس. اصله من شريش. له كتب، منها (مورد الظمآن في رسم احرف القرآن -خ) ارجوزة، و (الدرر اللوامع في اصل مقرأ الامام نافع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2026-10-06T21:11:07+03:00</dcterms:created>
  <dcterms:modified xsi:type="dcterms:W3CDTF">2026-10-06T21:11:07+03:00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