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الطائي
</w:t>
      </w:r>
    </w:p>
    <w:p>
      <w:pPr/>
      <w:r>
        <w:rPr/>
        <w:t xml:space="preserve">الطائي  محمد بن محمد بن علي، ابو الفتوح الطائي الهمذاني: واعظ، عالم بالحديث. مولده ووفاته بهمذان. له (الاربعون حديثا الطائية -خ) سماه (الاربعين في ارشاد الشائرين إلى منازل المتقين) جمعه من مسموعاته عن اربعين شيخا، كل واحد عن واحد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2026-10-05T18:22:26+03:00</dcterms:created>
  <dcterms:modified xsi:type="dcterms:W3CDTF">2026-10-05T18:22:26+03:00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