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مليكة جدة إسحاق بن عبد الله بن أبي طلحة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مليكة جدة إسحاق بن عبد الله بن أبي طلحة
</w:t>
      </w:r>
    </w:p>
    <w:p>
      <w:pPr/>
      <w:r>
        <w:rPr/>
        <w:t xml:space="preserve">مليكة جدة إسحاق بن عبد الله بن أبي طلحة  لها صحبة. روى عنها أنس بن مالك. قيل: إنها أم سليم. وقيل: أم حرام، ولا يصح ذلك والله أعلم. والاختلاف في اسم أم سليم كثير على ما نذكره في بابها من الكنى إن شاء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1914)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2026-07-29T13:19:01+03:00</dcterms:created>
  <dcterms:modified xsi:type="dcterms:W3CDTF">2026-07-29T13:19:01+03:00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