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مجدي
</w:t>
      </w:r>
    </w:p>
    <w:p>
      <w:pPr>
        <w:jc w:val="start"/>
        <w:bidi/>
      </w:pPr>
      <w:r>
        <w:rPr>
          <w:rFonts w:ascii="arial" w:hAnsi="arial" w:eastAsia="arial" w:cs="arial"/>
          <w:sz w:val="28"/>
          <w:szCs w:val="28"/>
          <w:b w:val="1"/>
          <w:bCs w:val="1"/>
          <w:rtl/>
        </w:rPr>
        <w:t xml:space="preserve">مجدي
</w:t>
      </w:r>
    </w:p>
    <w:p>
      <w:pPr/>
      <w:r>
        <w:rPr/>
        <w:t xml:space="preserve">مجدي  محمد مجدي (باشا) ابن محمد بن صالح مجدي بن أحمد بن محمد حفيد الشريف مجد الدين: عالم بالقضاء. مصري المولد والوفاة، مكي الاصل. كان متضلعا من العلوم الالهية والنفسية، وعمدة في التاريخ الاسلامي والمصري القديم. ومن اعضاء مجمع العلوم النفسية بباريس. مولده ووفاته في القاهرة. وبها تعلم، وكمل دروسه في فرنسة. وتقلب في المناصب إلى ان كان مستشارا لمحكمة الاستئناف الاهلية بمصر. وصنف كتبا كثيرة، منها (الرهن العقاري في القوانين الفرنسية والرومانية -ط) و (رسالة في التوحيد -ط) و (القول الفصل في العقوبة بالقتل -ط) و (لؤلؤة تاج الملوك -ط) رسالة، و (بهجة الاطفال في اصول الدين وقواعد الاسلام -ط) رسالة، و (ثمانية عشر يوما في صعيد مصر -ط) ورسائل باللغة الفرنسية، منه (هل عبد العرب وقدماء المصريين آلهة واحدة -ط) و (19 عالمة مسلمة في القرن الثامن للهجرة -ط). </w:t>
      </w:r>
    </w:p>
    <w:p>
      <w:pPr>
        <w:jc w:val="start"/>
        <w:bidi/>
      </w:pPr>
      <w:r>
        <w:rPr>
          <w:sz w:val="24"/>
          <w:szCs w:val="24"/>
          <w:b w:val="1"/>
          <w:bCs w:val="1"/>
          <w:rtl/>
        </w:rPr>
        <w:t xml:space="preserve">
الأعلام،(دار العلم للملايين - بيروت،2002،ط 15،ج 7،ص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2026-10-05T21:25:38+03:00</dcterms:created>
  <dcterms:modified xsi:type="dcterms:W3CDTF">2026-10-05T21:25:38+03:00</dcterms:modified>
</cp:coreProperties>
</file>

<file path=docProps/custom.xml><?xml version="1.0" encoding="utf-8"?>
<Properties xmlns="http://schemas.openxmlformats.org/officeDocument/2006/custom-properties" xmlns:vt="http://schemas.openxmlformats.org/officeDocument/2006/docPropsVTypes"/>
</file>