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البوجعدي
</w:t>
      </w:r>
    </w:p>
    <w:p>
      <w:pPr>
        <w:jc w:val="start"/>
        <w:bidi/>
      </w:pPr>
      <w:r>
        <w:rPr>
          <w:rFonts w:ascii="arial" w:hAnsi="arial" w:eastAsia="arial" w:cs="arial"/>
          <w:sz w:val="28"/>
          <w:szCs w:val="28"/>
          <w:b w:val="1"/>
          <w:bCs w:val="1"/>
          <w:rtl/>
        </w:rPr>
        <w:t xml:space="preserve">البوجعدي
</w:t>
      </w:r>
    </w:p>
    <w:p>
      <w:pPr/>
      <w:r>
        <w:rPr/>
        <w:t xml:space="preserve">البوجعدي  محمد بن أبي القاسم بن محمد بن عبد الجليل، أبو زيد السجلماسي الفيلالي البوجعدي العيشاوي، فقيه مالكي، سجلماسي الاصل، من تافيللت. كانت إقامته في أبي الجعد بتادلا، وأمره السلطان بسكنى الرباط للتدريس بها وقراءة البخاري، فسكنها إلى أن أذن له بالعودة إلى أبي الجعد، فاستقر إلى أن توفي بها. والعيشاوي، نسبة إلى أمه (عائشة) له تآليف، منها (فتح الجليل الصمد في شرح التكميل والمعتمد - ط) يعرف بشرح العمل المطلق، وهو شرح أرجوزة له في الفقة، أولها: (يقول عبد ربه محمد - بن أبي القاسم ربي أحمد) و (شرح نظم العمل لعبد الرحمن بن عبد القادر الفاسي - ط) مجلدان، و (النوازل - خ) في مجلدين، عند صاحب إتحاف المطالع، بفاس، و (مفتاح الاقفال ومزيل الاشكال عما تضمنه مبلغ الامال من تصريف الافعال - ط) كلاهما له. و (اليواقيت الثمينة في أصول مذهب عالم المدينة). </w:t>
      </w:r>
    </w:p>
    <w:p>
      <w:pPr>
        <w:jc w:val="start"/>
        <w:bidi/>
      </w:pPr>
      <w:r>
        <w:rPr>
          <w:sz w:val="24"/>
          <w:szCs w:val="24"/>
          <w:b w:val="1"/>
          <w:bCs w:val="1"/>
          <w:rtl/>
        </w:rPr>
        <w:t xml:space="preserve">
الأعلام،(دار العلم للملايين - بيروت،2002،ط 15،ج 7،ص 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2026-10-05T15:27:39+03:00</dcterms:created>
  <dcterms:modified xsi:type="dcterms:W3CDTF">2026-10-05T15:27:39+03:00</dcterms:modified>
</cp:coreProperties>
</file>

<file path=docProps/custom.xml><?xml version="1.0" encoding="utf-8"?>
<Properties xmlns="http://schemas.openxmlformats.org/officeDocument/2006/custom-properties" xmlns:vt="http://schemas.openxmlformats.org/officeDocument/2006/docPropsVTypes"/>
</file>