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حشيشي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حشيشي
</w:t>
      </w:r>
    </w:p>
    <w:p>
      <w:pPr/>
      <w:r>
        <w:rPr/>
        <w:t xml:space="preserve">ابن حشيشي  محمد بن عيسى بن سالم الدوسي، جمال الدين، ابو محمد، المعروف بابن حشيشي: فاضل، من فقهاء الشافعية. نشأ في شريش، وعاش بمكة، وتوفي بالدينة. له (المقتضب) في الفقه، و (نظم التنبيه) لابي اسحاق الشيرازي، و (شرحه) في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2026-10-05T12:38:23+03:00</dcterms:created>
  <dcterms:modified xsi:type="dcterms:W3CDTF">2026-10-05T12:38:23+03:00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