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بحرق
</w:t>
      </w:r>
    </w:p>
    <w:p>
      <w:pPr>
        <w:jc w:val="start"/>
        <w:bidi/>
      </w:pPr>
      <w:r>
        <w:rPr>
          <w:rFonts w:ascii="arial" w:hAnsi="arial" w:eastAsia="arial" w:cs="arial"/>
          <w:sz w:val="28"/>
          <w:szCs w:val="28"/>
          <w:b w:val="1"/>
          <w:bCs w:val="1"/>
          <w:rtl/>
        </w:rPr>
        <w:t xml:space="preserve">بحرق
</w:t>
      </w:r>
    </w:p>
    <w:p>
      <w:pPr/>
      <w:r>
        <w:rPr/>
        <w:t xml:space="preserve">بحرق  محمد بن عمر بن مبارك الحميري الحضرمي الشافعي، الشهير ببحرق: فقيه اديب باحث متصوف. نعته الزبيدي بعلامو اليمن. ولد بحضرموت واخذ بها وبزييد ومكة والمدينة، عن علمائها، ونبغ. وولي القضاء بالشحر، ثم استقال ورحل إلى الهند، فاكرمه السلطان مفر، واقام إلى ان مات في أحمد أباد. من تصانيفه (تبصرة الحضرة الشاهية الاحمدية بسيرة الحضرة النبوية) و (حلية البنات والبنين فيما يحتاج اليه من امر الدين) و (نشر العلم في شرح لامية العجم -ط) و (تحفة الاحباب -) شرح ملحة الاعراب، نحو، و (عقد الدرر) في القضاء والقدر، و (الحسام المسلول على منتقصي اصحاب الرسول) و (شرح لامية الافعال لابن مالك -ط) في الصرف، و (فتح الرؤوف في معاني الحروف) ارجوزة، وشرحها، و (ارجوزة في الطب، وشرحها) و (ارجوزة في الحساب، وشرحها) ورسالة في (علم الميقات) و (العروة الوثقى -خ) و (شرح المقدمة الجزرية -خ) و (شرح عقيدة اليافعي -خ) و (تفسير آية الكرسي -خ) وغير ذلك وهو كثير. وله شعر جيد. </w:t>
      </w:r>
    </w:p>
    <w:p>
      <w:pPr>
        <w:jc w:val="start"/>
        <w:bidi/>
      </w:pPr>
      <w:r>
        <w:rPr>
          <w:sz w:val="24"/>
          <w:szCs w:val="24"/>
          <w:b w:val="1"/>
          <w:bCs w:val="1"/>
          <w:rtl/>
        </w:rPr>
        <w:t xml:space="preserve">
الأعلام،(دار العلم للملايين - بيروت،2002،ط 15،ج 6،ص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2026-10-05T11:24:55+03:00</dcterms:created>
  <dcterms:modified xsi:type="dcterms:W3CDTF">2026-10-05T11:24:55+03:00</dcterms:modified>
</cp:coreProperties>
</file>

<file path=docProps/custom.xml><?xml version="1.0" encoding="utf-8"?>
<Properties xmlns="http://schemas.openxmlformats.org/officeDocument/2006/custom-properties" xmlns:vt="http://schemas.openxmlformats.org/officeDocument/2006/docPropsVTypes"/>
</file>