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شريح بن هانئ بن يزيد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شريح بن هانئ بن يزيد الحارثي
</w:t>
      </w:r>
    </w:p>
    <w:p>
      <w:pPr/>
      <w:r>
        <w:rPr/>
        <w:t xml:space="preserve">عبد الله بن شريح بن هانئ بن يزيد الحارثي قدم أبوه شريح على النبي صلى الله عليه وسلم، فسأله عن ولده لحديث ذكره أبو عمر في باب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926)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2026-07-30T06:27:16+03:00</dcterms:created>
  <dcterms:modified xsi:type="dcterms:W3CDTF">2026-07-30T06:27:16+03:00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