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العنبري
</w:t>
      </w:r>
    </w:p>
    <w:p>
      <w:pPr/>
      <w:r>
        <w:rPr/>
        <w:t xml:space="preserve">العنبري  محمد بن عمر العنبري، ابو بكر: اديب ظريف، حسن الشعر. من أهل بغداد. مان متصوفا. وخرج على المتصوفين فذمهم بقصائد اورد ابن الجوزي (في تلبيس ابليس) احداها.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2026-10-05T11:26:33+03:00</dcterms:created>
  <dcterms:modified xsi:type="dcterms:W3CDTF">2026-10-05T11:26:33+03:00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