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البساطي
</w:t>
      </w:r>
    </w:p>
    <w:p>
      <w:pPr/>
      <w:r>
        <w:rPr/>
        <w:t xml:space="preserve">البساطي  محمد بن علي بن بدر الدين محمد ابن عبد العزيز البساطي الشافعي : أديب. نسبته إلى قرية من غربية مصر بالاعمال البحرية. له (التالد والطريف في فن جناس التصحيف - خ) في دار الكتب. فرغ من تأليفه سنة 1044.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2026-10-05T07:41:41+03:00</dcterms:created>
  <dcterms:modified xsi:type="dcterms:W3CDTF">2026-10-05T07:41:41+03:00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