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السلفي
</w:t>
      </w:r>
    </w:p>
    <w:p>
      <w:pPr/>
      <w:r>
        <w:rPr/>
        <w:t xml:space="preserve">السلفي  أحمد بن محمد بن سلفة (بكسر السين وفتح اللام) الاصبهاني، صدر الدين، أبو طاهر السلفي: حافظ مكثر، من أهل اصبهان. رحل في طلب الحديث، وكتب تعاليق وامالي كثيرة، وبنى له الامير العادل (وزير الظافر العبيدي) مدرسة في الاسكندرية، سنة 546 هـ ، فأقام إلى ان توفي فيها. له (معجم مشيخة اصبهان) و (معجم شيوخ بغداد - خ) و (معجم السفر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2026-09-19T16:39:23+03:00</dcterms:created>
  <dcterms:modified xsi:type="dcterms:W3CDTF">2026-09-19T16:39:23+03:00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