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البعلي
</w:t>
      </w:r>
    </w:p>
    <w:p>
      <w:pPr/>
      <w:r>
        <w:rPr/>
        <w:t xml:space="preserve">البعلي  محمد بن علي بن أحمد بن عمر بن يعلي، ابو عبد الله، بدر الدين البعبي: شيخ الحنابلة في بعلبك. وكان عليه مدار الفتوى فيها. له (مختصر الفتاوي المصرية -ط) سماه (التسهيل) اختصره من كتاب (الفتاوي المصرية) لابن تيمية.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2026-07-29T01:59:21+03:00</dcterms:created>
  <dcterms:modified xsi:type="dcterms:W3CDTF">2026-07-29T01:59:21+03:00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