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الأمير الكبير الإمام العالم شرف الدين يعقوب بن محمد بن الحسن بن عيسى الكردي، الموصلي، من أعيان أمراء مصر.</w:t>
      </w:r>
    </w:p>
    <w:p/>
    <w:p>
      <w:pPr/>
      <w:r>
        <w:rPr/>
        <w:t xml:space="preserve">قرأ على أبي السعادات ابن الأثير تصانيفه.</w:t>
      </w:r>
    </w:p>
    <w:p/>
    <w:p>
      <w:pPr/>
      <w:r>
        <w:rPr/>
        <w:t xml:space="preserve">وسمع من: يحيى الثقفي، ومنصور الطبري، والقاسم بن عساكر، وعدة.</w:t>
      </w:r>
    </w:p>
    <w:p/>
    <w:p>
      <w:pPr/>
      <w:r>
        <w:rPr/>
        <w:t xml:space="preserve">وحدث ’’بمسند أبي يعلى’’ و’’بجامع الأصول’’.</w:t>
      </w:r>
    </w:p>
    <w:p/>
    <w:p>
      <w:pPr/>
      <w:r>
        <w:rPr/>
        <w:t xml:space="preserve">وكان بيته مأوى الفضلاء.</w:t>
      </w:r>
    </w:p>
    <w:p/>
    <w:p>
      <w:pPr/>
      <w:r>
        <w:rPr/>
        <w:t xml:space="preserve">روى عنه: الصدر القونوي، والدمياطي، وناصر الدين الماكسيني، والعماد خطيب المصلى.</w:t>
      </w:r>
    </w:p>
    <w:p/>
    <w:p>
      <w:pPr/>
      <w:r>
        <w:rPr/>
        <w:t xml:space="preserve">توفي في ربيع الأول، سنة خمس وأربعين وست مائة، وله اثنتان وثمانون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2026-07-29T04:07:50+03:00</dcterms:created>
  <dcterms:modified xsi:type="dcterms:W3CDTF">2026-07-29T04:07:50+03:00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