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w:t>
      </w:r>
    </w:p>
    <w:p>
      <w:pPr>
        <w:jc w:val="start"/>
        <w:bidi/>
      </w:pPr>
      <w:r>
        <w:rPr>
          <w:rFonts w:ascii="arial" w:hAnsi="arial" w:eastAsia="arial" w:cs="arial"/>
          <w:sz w:val="28"/>
          <w:szCs w:val="28"/>
          <w:b w:val="1"/>
          <w:bCs w:val="1"/>
          <w:rtl/>
        </w:rPr>
        <w:t xml:space="preserve">محمد بن علي
</w:t>
      </w:r>
    </w:p>
    <w:p>
      <w:pPr/>
      <w:r>
        <w:rPr/>
        <w:t xml:space="preserve">محمد بن علي  محمد بن علي بن عبد الله بن عباس بن عبد المطلب، الهاشمي القرشي: اول من قام بالدعوة العباسية. وهو والد السفاح والمنصور. ولي اماة الهاشمي سرا في اواخر ايام الدولة الاموية (بعد سنة 120) وكان مقامه بارض اشراة، بين الشام والمدينة، ومولده بهل في قرية تعرف بالحميمة، وبدء دعوته سنة 100 وعمله نشر الدعوة وتسير الرجال إلى الجهات للتنفير من بني امية والدعوة إلى بني العباس، وجباية خمس الاموال من الشيعة يدفعونها إلى النقباء، وهؤلاء يحملونها إلى الامام، وهو ينصرف في انفاقها على بث الدعاة وما يرى المصلحة فيه؛ فهو في عمله اشبه برئيس جمعية سرية تهيء اسباب الثورة. وكان عاقلا حليما، جميلا وسيما. مات بالشراة. </w:t>
      </w:r>
    </w:p>
    <w:p>
      <w:pPr>
        <w:jc w:val="start"/>
        <w:bidi/>
      </w:pPr>
      <w:r>
        <w:rPr>
          <w:sz w:val="24"/>
          <w:szCs w:val="24"/>
          <w:b w:val="1"/>
          <w:bCs w:val="1"/>
          <w:rtl/>
        </w:rPr>
        <w:t xml:space="preserve">
الأعلام،(دار العلم للملايين - بيروت،2002،ط 15،ج 6،ص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السفاح محمد الإمام محمد بن علي بن عبد الله بن عباس أبو عبد الله والد السفاح والمنصور
</w:t>
      </w:r>
    </w:p>
    <w:p>
      <w:pPr/>
      <w:r>
        <w:rPr/>
        <w:t xml:space="preserve">أبو السفاح محمد الإمام محمد بن علي بن عبد الله بن عباس أبو عبد الله والد السفاح والمنصور روى عن أبيه وسعيد بن جبير وعمر بن عبد العزيز وأرسل عن جده وبينه وبين أبيه في المولد أربع عشرة سنة وكان أبوه يخضب فيظن من لا يدري أن محمدا هو الأب، عاش محمد ستين سنة وهو الذي أوصى إليه عبد الله بن محمد بن الحنفية ودفع إليه كتبه وألقى إليه: إن هذا الأمر في ولدك، وكان عبد الله قد قرأ الكتب، وكان ابتداء دعوة بني العباس إلى محمد ولقبوه بالإمام وكاتبوه سرا بعد المائة والعشرين ولم يزل أمره يقوى ويتزايد فعاجلته المنية وقد انتشرت دعوته بخراسان وأوصى بالأمر إلى ابنه إبراهيم فلم تطل مدته بعد أبيه فعهد إلى أخيه أبي العباس السفاح، وقيل إن محمدا كان من أجمل الناس وأمدهم قامة وكان رأسه مع منكب أبيه وكان رأس أبيه مع منكب عبد الله بن العباس وكان رأس عبد الله مع منكب أخيه، وروى عن محمد الجماعة خلا البخاري.</w:t>
      </w:r>
    </w:p>
    <w:p/>
    <w:p>
      <w:pPr/>
      <w:r>
        <w:rPr/>
        <w:t xml:space="preserve">وتوفي سنة أربع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w:t>
      </w:r>
    </w:p>
    <w:p>
      <w:pPr/>
      <w:r>
        <w:rPr/>
        <w:t xml:space="preserve">محمد بن علي بن عبد الله بن عباس بن عبد المطلب بن هاشم بن عبد مناف بن قصي. وأمه العالية بنت عبيد الله بن العباس بن عبد المطلب.</w:t>
      </w:r>
    </w:p>
    <w:p/>
    <w:p>
      <w:pPr/>
      <w:r>
        <w:rPr/>
        <w:t xml:space="preserve">فولد محمد بن علي: عبد الله الأصغر. وهو أبو العباس القائم بالخلافة من ولد العباس. وداود بن محمد. وعبيد الله. وريطة هلكت ولم تبرز وأمهم ريطة بنت عبيد الله بن عبد الله بن عبد المدان بن الديان. من بني الحارث بن كعب.</w:t>
      </w:r>
    </w:p>
    <w:p/>
    <w:p>
      <w:pPr/>
      <w:r>
        <w:rPr/>
        <w:t xml:space="preserve">وعبد الله الأكبر وهو أبو جعفر المنصور وقد ولي الخلافة بعد أخيه أبي العباس.</w:t>
      </w:r>
    </w:p>
    <w:p/>
    <w:p>
      <w:pPr/>
      <w:r>
        <w:rPr/>
        <w:t xml:space="preserve">وأمه أم ولد. وإبراهيم بن محمد. وهو الإمام الذي كان أهل دعوة بني العباس يصيرون إليه ويصدرون عن رأيه وأمه أم ولد.</w:t>
      </w:r>
    </w:p>
    <w:p/>
    <w:p>
      <w:pPr/>
      <w:r>
        <w:rPr/>
        <w:t xml:space="preserve">ويحيى بن محمد. والعالية بنت محمد. وأمهما أم الحكم بنت عبد الله بن الحارث بن نوفل بن الحارث بن عبد المطلب.</w:t>
      </w:r>
    </w:p>
    <w:p/>
    <w:p>
      <w:pPr/>
      <w:r>
        <w:rPr/>
        <w:t xml:space="preserve">وموسى بن محمد. وأمه أم ولد. والعباس بن محمد. وأمه أم ولد. وإسماعيل ويعقوب وهو أبو الأسباط ولبابة بنت محمد. تزوجها جعفر بن سليمان بن علي. فهلكت عنده ولم تلد له شيئا. وهم لأمهات أولاد شتى.</w:t>
      </w:r>
    </w:p>
    <w:p/>
    <w:p>
      <w:pPr/>
      <w:r>
        <w:rPr/>
        <w:t xml:space="preserve">وذكر العباس بن محمد بن علي. أن محمد بن علي بن عبد الله بن العباس توفي بالشراة من أرض الشأم في خلافة الوليد بن يزيد بن عبد الملك بن مروان. سنة خمس وعشرين ومائة. وهو يومئذ ابن ستين سنة. وقد كان أبو هاشم عبد الله بن محمد ابن الحنفية أوصى إليه ودفع إليه كتبه. فكان محمد بن علي وصي أبي هاشم. وقال له أبو هاشم: إن هذا الأمر إنما هو في ولدك. فكانت الشيعة الذين كانوا يأتون أبا هاشم ويختلفون إليه. قد صاروا بعد ذلك إلى محمد بن علي.</w:t>
      </w:r>
    </w:p>
    <w:p/>
    <w:p>
      <w:pPr/>
      <w:r>
        <w:rPr/>
        <w:t xml:space="preserve">وكان أبو هاشم عالما قد سمع وقرأ الكتب. وكان محمد بن علي بن عبد الله قد سمع أيضا. وسأل سعيد بن جبير متى تقطع التلبية؟</w:t>
      </w:r>
    </w:p>
    <w:p>
      <w:pPr>
        <w:jc w:val="start"/>
        <w:bidi/>
      </w:pPr>
      <w:r>
        <w:rPr>
          <w:sz w:val="24"/>
          <w:szCs w:val="24"/>
          <w:b w:val="1"/>
          <w:bCs w:val="1"/>
          <w:rtl/>
        </w:rPr>
        <w:t xml:space="preserve">
الطبقات الكبرى،(دار الكتب العلمية - بيروت،1990،ط 1،ج 5،ص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عباس بن عبد المطلب الهاشمي أبو عبد الله
</w:t>
      </w:r>
    </w:p>
    <w:p>
      <w:pPr/>
      <w:r>
        <w:rPr/>
        <w:t xml:space="preserve">محمد بن علي بن عبد الله بن عباس بن عبد المطلب الهاشمي أبو عبد الله من عباد أهل المدينة وعلماء بنى هاشم مات بالشام سنة أربع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عباس بن عبد المطلب، الهاشمي، أبو عبد الله 
</w:t>
      </w:r>
    </w:p>
    <w:p>
      <w:pPr/>
      <w:r>
        <w:rPr/>
        <w:t xml:space="preserve">محمد بن علي بن عبد الله بن عباس بن عبد المطلب، الهاشمي، أبو عبد الله. </w:t>
      </w:r>
    </w:p>
    <w:p/>
    <w:p>
      <w:pPr/>
      <w:r>
        <w:rPr/>
        <w:t xml:space="preserve">روى عنه هشام بن عروة.</w:t>
      </w:r>
    </w:p>
    <w:p/>
    <w:p>
      <w:pPr/>
      <w:r>
        <w:rPr/>
        <w:t xml:space="preserve">قال لي إبراهيم بن موسى: أخبرنا هشام بن يوسف، عن عبد الله بن سليمان النوفلي، عن محمد بن علي بن عبد الله بن عباس، عن أبيه، عن ابن عباسٍ، عن النبي صلى الله عليه وسلم، قال: أحبوا الله لما يغذوكم من نعمه’’.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عباس الهاشمي أبو الخلفاء
</w:t>
      </w:r>
    </w:p>
    <w:p>
      <w:pPr/>
      <w:r>
        <w:rPr/>
        <w:t xml:space="preserve">محمد بن علي بن عبد الله بن عباس الهاشمي أبو الخلفاء </w:t>
      </w:r>
    </w:p>
    <w:p/>
    <w:p>
      <w:pPr/>
      <w:r>
        <w:rPr/>
        <w:t xml:space="preserve">عن جده مرسلا وأبيه وسعيد بن جبير وعنه ابناه السفاح والمنصور وأخوه عيسى وطائفة مات في حبس بني أمية 125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عباس بن عبد المطلب أبو عبد الله المدني وأبو الخلائف.
</w:t>
      </w:r>
    </w:p>
    <w:p>
      <w:pPr/>
      <w:r>
        <w:rPr/>
        <w:t xml:space="preserve">(م4) محمد بن علي بن عبد الله بن عباس بن عبد المطلب أبو عبد الله المدني وأبو الخلائف. </w:t>
      </w:r>
    </w:p>
    <w:p/>
    <w:p>
      <w:pPr/>
      <w:r>
        <w:rPr/>
        <w:t xml:space="preserve">قال المنتجالي: كان من أجمل الناس وأعظمهم قدراً وكان بينه وبين أبيه أربع عشرة سنة، وكان علي يخضب بالسواد ومحمد [ق 10/ب] بالحمرة فيظن من لا يعرفه أن محمداً هو علي، ومات محمد سنة اثنتين وعشرين ومائة، وقال مصعب: كان محمد ثقة ثبتاً مشهوراً.</w:t>
      </w:r>
    </w:p>
    <w:p/>
    <w:p>
      <w:pPr/>
      <w:r>
        <w:rPr/>
        <w:t xml:space="preserve">ولما ذكره ابن حبان في كتاب ’’ الثقات ’’ قال: روى عن عبد الله بن عباس، مات سنة ثلاث عشرة ومائة في خلافة هشام بن عبد الملك.</w:t>
      </w:r>
    </w:p>
    <w:p/>
    <w:p>
      <w:pPr/>
      <w:r>
        <w:rPr/>
        <w:t xml:space="preserve">انتهى. هذا يرد قول المزي: روى عن جده عبد الله يقال: مرسل لأنه لولا صحة روايته عنه لما ساغ لابن حبان ذكره في ’’ التابعين ’’.</w:t>
      </w:r>
    </w:p>
    <w:p/>
    <w:p>
      <w:pPr/>
      <w:r>
        <w:rPr/>
        <w:t xml:space="preserve">وذكره ابن مردويه في ’’ أولاد المحدثين ’’ وذكر وفاته كما ذكرها ابن حبان.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2026-07-28T11:55:20+03:00</dcterms:created>
  <dcterms:modified xsi:type="dcterms:W3CDTF">2026-07-28T11:55:20+03:00</dcterms:modified>
</cp:coreProperties>
</file>

<file path=docProps/custom.xml><?xml version="1.0" encoding="utf-8"?>
<Properties xmlns="http://schemas.openxmlformats.org/officeDocument/2006/custom-properties" xmlns:vt="http://schemas.openxmlformats.org/officeDocument/2006/docPropsVTypes"/>
</file>