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السنوسي
</w:t>
      </w:r>
    </w:p>
    <w:p>
      <w:pPr>
        <w:jc w:val="start"/>
        <w:bidi/>
      </w:pPr>
      <w:r>
        <w:rPr>
          <w:rFonts w:ascii="arial" w:hAnsi="arial" w:eastAsia="arial" w:cs="arial"/>
          <w:sz w:val="28"/>
          <w:szCs w:val="28"/>
          <w:b w:val="1"/>
          <w:bCs w:val="1"/>
          <w:rtl/>
        </w:rPr>
        <w:t xml:space="preserve">السنوسي
</w:t>
      </w:r>
    </w:p>
    <w:p>
      <w:pPr/>
      <w:r>
        <w:rPr/>
        <w:t xml:space="preserve">السنوسي  محمد بن عثمان بن محمد بن أحمد السنوسي ويقال له (الكافي ابن مهينة) من حفدة الشيخ عساكر الشريف الحسيني : فقيه مالكي تونسي. من أعيان القضاة. ولد ونشأ في (الكاف) وتفقه بتونس. ودرس بجامع الزيتونة. وولي قضاء بنزرت (سنة 1230 ه‍) ثم قضاء باردو (1235) فقضاء تونس (1254) واستمر، مع ملازمة التدريس في الزيتونة، إلى أن توفي. له منظومة في فقه مالك سماها (لقط الدرر - ط) تزيد على أربعة آلاف بيت، و (تقاييد فقهية - خ) جمعت بعد وفاته، في نحو أربعين كراسا، ورسالة في أحكام الخلو - خ. في تونس. وكانت بينه وبين معاصره شيخ الاسلام البيرمي الرابع مساجلات نظمية لطيفة. وتوفي بتونس. </w:t>
      </w:r>
    </w:p>
    <w:p>
      <w:pPr>
        <w:jc w:val="start"/>
        <w:bidi/>
      </w:pPr>
      <w:r>
        <w:rPr>
          <w:sz w:val="24"/>
          <w:szCs w:val="24"/>
          <w:b w:val="1"/>
          <w:bCs w:val="1"/>
          <w:rtl/>
        </w:rPr>
        <w:t xml:space="preserve">
الأعلام،(دار العلم للملايين - بيروت،2002،ط 15،ج 6،ص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السنوسي
</w:t>
      </w:r>
    </w:p>
    <w:p>
      <w:pPr/>
      <w:r>
        <w:rPr/>
        <w:t xml:space="preserve">السنوسي  محمد بن عثمان بن محمد بن محمد السنوسي الكافي، ويعرف بابن مهنية، وهو من أحفاد سيدي عساكر دفين قلعة سنان قرب الكاف، وأصل أسرته من هناك.</w:t>
      </w:r>
    </w:p>
    <w:p/>
    <w:p>
      <w:pPr/>
      <w:r>
        <w:rPr/>
        <w:t xml:space="preserve">استوطن مدينة تونس لطلب العلم حتى أصبح من أعيان علماء وقته، وتولى قضاء الجماعة، كما تولى هذه الخطة أخوه وشيخه أحمد السنوسي الكافي المتوفي سنة 1830 - 31.</w:t>
      </w:r>
    </w:p>
    <w:p/>
    <w:p>
      <w:pPr/>
      <w:r>
        <w:rPr/>
        <w:t xml:space="preserve">أخذ صاحب الترجمة عن جماعة منهم الشيخ صالح الكواش واختص به، والشيخ محمد الشحمي، والشيخ محمد الغرياني، وغيرهم.</w:t>
      </w:r>
    </w:p>
    <w:p/>
    <w:p>
      <w:pPr/>
      <w:r>
        <w:rPr/>
        <w:t xml:space="preserve">تولى التدريس بجامع الزيتونة، ثم قضاء بنزرت سنة 1230/ 1814 - 15 ثم قضاء باردو سنة 1235/ 1819 - 20، ثم رجع للتدريس بجامع الزيتونة، وتوفي وهو على قضاء الجماعة بتونس.</w:t>
      </w:r>
    </w:p>
    <w:p/>
    <w:p>
      <w:pPr/>
      <w:r>
        <w:rPr/>
        <w:t xml:space="preserve">تشكى منه الشيخ محمد ابن الشيخ صالح الكواش، ولم يراع حق شيخه هذا في ابنه محمد، وقد طلب منه هذا الأخير أن يمهله مدة يستحضر في أثنائها مسكنا فأبى عليه ولم يساعفه.</w:t>
      </w:r>
    </w:p>
    <w:p/>
    <w:p>
      <w:pPr/>
      <w:r>
        <w:rPr/>
        <w:t xml:space="preserve">توفي في ليلة في آخر شعبان 1255/ 7 - 8 نوفمبر 1839.</w:t>
      </w:r>
    </w:p>
    <w:p/>
    <w:p>
      <w:pPr/>
      <w:r>
        <w:rPr/>
        <w:t xml:space="preserve">مؤلفاته:</w:t>
      </w:r>
    </w:p>
    <w:p/>
    <w:p>
      <w:pPr/>
      <w:r>
        <w:rPr/>
        <w:t xml:space="preserve">1) رسالة في أحكام الخلو، توجد ضمن مجموع في الرسائل الفقهية بالمكتبة الوطنية (أصلها من المكتبة العبدلية).</w:t>
      </w:r>
    </w:p>
    <w:p/>
    <w:p>
      <w:pPr/>
      <w:r>
        <w:rPr/>
        <w:t xml:space="preserve">2) لقط الدرر فيما جرى به العمل من مذهب أمام دار الهجرة مالك بن أنس، وهو رجز في الأحكام الجاري بها العمل في تونس وهو 4022 بيتا في فقه المعاملات مع الإشارة إلى أهم ما يحتاج إليه وأسسه على ما وقع تعويل فقهاء تونس عليه، وله عليه تعليق وجيز في عزو النقول.</w:t>
      </w:r>
    </w:p>
    <w:p/>
    <w:p>
      <w:pPr/>
      <w:r>
        <w:rPr/>
        <w:t xml:space="preserve">طبع بالمطبعة الرسمية في تونس سنة 1297/ 1979 - 80 في 270 ص بعناية حفيده الشيخ محمد بن عثمان السنوسي.</w:t>
      </w:r>
    </w:p>
    <w:p/>
    <w:p>
      <w:pPr/>
      <w:r>
        <w:rPr/>
        <w:t xml:space="preserve">المصادر والمراجع:</w:t>
      </w:r>
    </w:p>
    <w:p/>
    <w:p>
      <w:pPr/>
      <w:r>
        <w:rPr/>
        <w:t xml:space="preserve">- اتحاف أهل الزمان 8/ 41، برنامج المكتبة الصادقية 4/ 360، 365، شجرة النور الزكية 386، الأعلام 6/ 262 (ط 5/).</w:t>
      </w:r>
    </w:p>
    <w:p/>
    <w:p>
      <w:pPr/>
      <w:r>
        <w:rPr/>
        <w:t xml:space="preserve">- J.Quemeneur، les ublications de I'Imprimerie Officielle Tunisienne، in revue Ibla، 2 / 1962، n 65، p.167.</w:t>
      </w:r>
    </w:p>
    <w:p/>
    <w:p>
      <w:pPr/>
      <w:r>
        <w:rPr/>
        <w:t xml:space="preserve">- أحمد الطويلي، مجلة الحياة الثقافية جانفي فيفري مارس أفريل، س 7، ع 19 - 20 ص 4 - 9.</w:t>
      </w:r>
    </w:p>
    <w:p>
      <w:pPr>
        <w:jc w:val="start"/>
        <w:bidi/>
      </w:pPr>
      <w:r>
        <w:rPr>
          <w:sz w:val="24"/>
          <w:szCs w:val="24"/>
          <w:b w:val="1"/>
          <w:bCs w:val="1"/>
          <w:rtl/>
        </w:rPr>
        <w:t xml:space="preserve">
تراجم المؤلفين التونسيين،(دار الغرب الإسلامي، بيروت - لبنان،1994،ط 2،ج 3،ص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السنوسي
</w:t>
      </w:r>
    </w:p>
    <w:p>
      <w:pPr/>
      <w:r>
        <w:rPr/>
        <w:t xml:space="preserve">السنوسي  محمد بن عثمان بن محمد بن عثمان بن محمد بن أحمد بن مهنية السنوسي، الفقيه الاديب الشاعر المؤرخ، الصحفي، الرحالة، صاحب المواهب الخصبة، والقلم السيال.</w:t>
      </w:r>
    </w:p>
    <w:p/>
    <w:p>
      <w:pPr/>
      <w:r>
        <w:rPr/>
        <w:t xml:space="preserve">من بيت علمي نبيه في دولة البايات، أصل سلفه من قلعة سنان بولاية الكاف من أحفاد سيدي عساكر من السلالة الادريسية الحسنية، وجده محمد - السابقة ترجمته - هو الذي استقر بتونس، والسنوسي أطلقه الجد على ابنه تيمنا وتقديرا للعالم التلمساني (من رجال القرن التاسع الهجري) وهو ليس اسم عائلة وأن أصبح فيما بعد علما على هذه العائلة.</w:t>
      </w:r>
    </w:p>
    <w:p/>
    <w:p>
      <w:pPr/>
      <w:r>
        <w:rPr/>
        <w:t xml:space="preserve">وكان والده الشيخ عثمان قاضيا بجبل المنار (سيدي بو سعيد)</w:t>
      </w:r>
    </w:p>
    <w:p/>
    <w:p>
      <w:pPr/>
      <w:r>
        <w:rPr/>
        <w:t xml:space="preserve">قرأ بجامع الزيتونة على أعلام منهم المشايخ: سالم بو حاجب وهو عمدته، وصالح بن فرحات، وصالح النيفر، وأحمد الشريف، والطاهر النيفر، وعلي العفيف، ومحمد الشاهد، ومحمود قابادو، وغيرهم. وبعد إحرازه على شهادة التطويع أقرأ مدة بجامع الزيتونة متطوعا على العادة المتبعة في ذلك العصر وما والاه من أن المحرز على شهادة التطويع يقرئ صغار الطلبة، وفي نفس الوقت يتابع دروس التعليم العالي، ثم باشر خطة الاشهاد بين المتعاقدين لأن شهادة التطويع كانت تخول لحاملها أن يصبح عدلا موثقا، ثم تولى التدريس بزاوية سيدي الهياص خارج باب القرجاني في الضاحية الجنوبية من مدينة تونس ثم في جامع حمودة باشا المرادي.</w:t>
      </w:r>
    </w:p>
    <w:p/>
    <w:p>
      <w:pPr/>
      <w:r>
        <w:rPr/>
        <w:t xml:space="preserve">واختاره مستشار التعليم الجنرال حسين ليكون معلما للشاب الأمير</w:t>
      </w:r>
    </w:p>
    <w:p/>
    <w:p>
      <w:pPr/>
      <w:r>
        <w:rPr/>
        <w:t xml:space="preserve">محمد الناصر بن محمد باي، فاختار أسلوبا حاول أن يوفق به بين القديم والحديث، فأمره بحفظ المتون المتعارفة، وأقرأه المؤلفات التاريخية والأدبية، ودربه على التحرير في المواضيع العامة أو السياسية.</w:t>
      </w:r>
    </w:p>
    <w:p/>
    <w:p>
      <w:pPr/>
      <w:r>
        <w:rPr/>
        <w:t xml:space="preserve">وكون علاقات مع البيارمة الاسرة القوية الأرستقراطية العلمية التي لها صلة قرابة مع والدة تلميذه الناصر باي، وارتبط بالخصوص بصداقة دائمة مع الشيخ محمد بيرم الخامس، واشترك معه في بعض المسئوليات الهامة التي قام بها في حكومة خير الدين، وبفضل حماية هذا الصديق، وبتقدير من الجنرال حسين جمع المترجم منذ سنة 1870 الكتابة بجمعية الاوقاف، والتحرير بجريدة الرائد التونسي والعمل بالمطبعة الرسمية وكان أهم معين لمديرها محمد بيرم الخامس، وحرر غالب افتتاحيات الرائد وعددا من فصوله، وهو أول تونسي جذبته الصحافة كصناعة، وعمل عدة سنوات إلى جانب منصور كيرلتي الذي كان منشئا ومترجما في الصحيفة التونسية، وكان المترجم من جملة ما يكتب بها الفصل الادبي، يرأس اختيار ما في الصحف، وبفضل تكوينه الادبي المتين وذوقه الصحفي جعل من جريدة الرائد دورية ثرية متنوعة في مستوى المنشورات الشرقية، على أن فصوله ذات طابع تعليمي وكان له من الصحافة الاسلوب الواضح المركز ومعنى الرد السريع والجواب الحاضر والانتباه لمسائل العصر.</w:t>
      </w:r>
    </w:p>
    <w:p/>
    <w:p>
      <w:pPr/>
      <w:r>
        <w:rPr/>
        <w:t xml:space="preserve">وأساس أفكاره هي أفكار الحزب الاصلاحي، والصفة الرسمية «للرائد» حملته على أن يكون حذرا جدا وكان مثل اصلاحيين آخرين خاب ظنه في حكومة خير الدين ذات الطابع الاستبدادي المطلق التي تخلت عن كل اصلاح دستوري.</w:t>
      </w:r>
    </w:p>
    <w:p/>
    <w:p>
      <w:pPr/>
      <w:r>
        <w:rPr/>
        <w:t xml:space="preserve">ولم يتخل عن وظائفه لاستقالة خير الدين واستمر على مباشرتها في وزارة محمد خزنة دار وخلفه مصطفى بن اسماعيل. حرر بعض الفصول الشديدة المدح لهذا الأخير على أنه كان بعيدا عن تأييد السياسة الملتوية.</w:t>
      </w:r>
    </w:p>
    <w:p/>
    <w:p>
      <w:pPr/>
      <w:r>
        <w:rPr/>
        <w:t xml:space="preserve">وفي بداية الحماية جرد المترجم من إدارة الرائد التي اسندت للحاج</w:t>
      </w:r>
    </w:p>
    <w:p/>
    <w:p>
      <w:pPr/>
      <w:r>
        <w:rPr/>
        <w:t xml:space="preserve">حسن لازغلي الجزائري الأصل مجازاة له من السلطة الفرنسية للخدمات التي أداها للفرنسيين، وقرار التجريد أبلغه إلى صاحب الترجمة مترجم الاقامة العامة الفرنسية الذي أكد له انهم لا يؤاخذونه بشيء وأنهم عازمون على تسميته في وظائف أخرى، واستمر على مباشرة وظيفة كاتب بجمعية الأوقاف.</w:t>
      </w:r>
    </w:p>
    <w:p/>
    <w:p>
      <w:pPr/>
      <w:r>
        <w:rPr/>
        <w:t xml:space="preserve">وانتابه قلق وضيق من الوضعية السياسية الجديدة ففكر في مبارحة تونس، وطلب الاذن في السماح له بالسفر لضرورة الراحة، ورفض هذا الطلب، وبقي مباشرا لوظيفته، وفي سنة 1882 أعاد تقديم الطلب لغرض أداء فريضة الحج، وأذن له في السفر، فركب البحر في 8 رجب 1299/ 25 ماي 1882 على باخرة البريد الايطالي برانس دي نابولي التي حملته من حلق الوادي إلى نابولي، وفي إيطاليا لقي الجنرال حسين الذي زار معه عدة مدن إيطالية، واقترح عليه كتابة رسالة قدح في مصطفى بن إسماعيل وسياسته نسبت إلى علالة بالزاي.</w:t>
      </w:r>
    </w:p>
    <w:p/>
    <w:p>
      <w:pPr/>
      <w:r>
        <w:rPr/>
        <w:t xml:space="preserve">والتقى بشخصيات أخرى في إيطاليا منهم الصحفي المصري ابراهيم المويلحي.</w:t>
      </w:r>
    </w:p>
    <w:p/>
    <w:p>
      <w:pPr/>
      <w:r>
        <w:rPr/>
        <w:t xml:space="preserve">وبارح إيطاليا في 2 رمضان 1299/ 18 جويلية 1882 على متن باخرة وكالة الاسفار البحرية، ونزل باستانبول في 6 رمضان 22/ جويلية، وأقام فيها عند محمد بيرم الخامس ولقي خير الدين، واتصل بالجالية التونسية التي لم يكن بعض أفرادها اللاجئين حديثا راضين بشروط الاقامة التي منحت لهم، وهذا مما حدا بالمترجم أن يقلع عن فكرة الهجرة، وبدأ في تهيئة الرجوع إلى الوطن فوجه مكتوبا إلى تلميذه القديم الناصر باي، وفي استانبول تعرف بالعلماء وبعض الشخصيات الهامة، منهم شيخ الطريقة المدنية الشاذلية ذو الأصل الليبي محمد ظافر مستودع أسرار السلطان عبد الحميد ونظم فيه قصيدة مدح ترجمت إلى التركية، ورفض عرض إنشاء جريدة عربية باستانبول ذات ميل للجامعة الإسلامية والرابطة العثمانية بمساندة من السلطان.</w:t>
      </w:r>
    </w:p>
    <w:p/>
    <w:p>
      <w:pPr/>
      <w:r>
        <w:rPr/>
        <w:t xml:space="preserve">وركب البحر من استانبول في ذي القعدة 1299/ 24 سبتمبر 1882 إلى جدة، ومنها أدى مناسك الحج، ولقي بمكة رجال علم ودين من الهنود كرحمة الله، وحبيب الرحمن الموسوي، والشيخين عبد الجليل برادة، ومحمود التركزي الشنقيطي، وكان دخوله عن طريق البر إلى سوريا مع قافلة الحجاج المصريين والسوريين، وحجز بالمحجر الصحي في وادي الزرقاء.</w:t>
      </w:r>
    </w:p>
    <w:p/>
    <w:p>
      <w:pPr/>
      <w:r>
        <w:rPr/>
        <w:t xml:space="preserve">وفي ليلة الخميس 9 صفر والجمعة 10 منه سنة 1300/ 21 - 22 ديسمبر 1882 علم بعدد من جريدة ثمرات الفنون التي وصلت إلى حاج مصري وفاة الصادق باي في ليلة 27 - 28 نوفمبر 1882، وارتقاء أخيه علي باي العرش، فقرر المبادرة بالرجوع إلى تونس بعد إقامة بدمشق سمحت له بعقد اتصالات مختلفة، واقتبله الأمير عبد القادر الجزائري، ثم سافر إلى بيروت حيث تردد على رجال الادب والصحفيين من أشهرهم بطرس البستاني، وعدل عن فكرة زيارة القدس بسبب قلة الأمن لوجود قطاع الطريق، وركب البحر 14 ربيع الأول 1300/ 20 جانفي 1883، وبعد وقفات قصيرة في بورسعيد ومالطة وصل إلى تونس يوم الاثنين 26 ربيع الأول 1300/ 5 فيفرى 1883.</w:t>
      </w:r>
    </w:p>
    <w:p/>
    <w:p>
      <w:pPr/>
      <w:r>
        <w:rPr/>
        <w:t xml:space="preserve">وبرجوعه إلى العاصمة التونسية باشر وظيفته القديمة كاتبا بجمعية الأوقاف، وامتزج من جديد بالأوساط الفكرية والبورجوازية التي ما زالت مضطربة من الأحداث التي كانت بلادهم مسرحا لها وانتصاب الحماية الفرنسية. واهتمامات هاته الاوساط جعلتها حساسة للفصول ذات الاتجاه نحو الجامعة الاسلامية والمترجم يقرأ باهتمام كبير ما تنشره مجلة «العروة الوثقى» التي يصدرها بباريس جمال الدين الافغاني ومحمد عبده، وبعد صدور الأعداد الأولى من هذه المجلة وجه رسالة تقدير وإعجاب إلى الشيخ محمد عبدة.</w:t>
      </w:r>
    </w:p>
    <w:p/>
    <w:p>
      <w:pPr/>
      <w:r>
        <w:rPr/>
        <w:t xml:space="preserve">وكان معجبا بأفكار جمال الدين الافغاني ومحمد عبده، ويبدو أنه كان من المؤسسين بتونس للجمعية السرية الحاملة لاسم العروة الوثقى، وفي</w:t>
      </w:r>
    </w:p>
    <w:p/>
    <w:p>
      <w:pPr/>
      <w:r>
        <w:rPr/>
        <w:t xml:space="preserve">بداية سنة /1302 اواخر 1884 انكف الشيخ عبده عن النشاط بسبب وباء الكوليرا الذي اجتاح باريس، والذي اجبره على إيقاف صدور العروة الوثقى، فتوجه عن طريق البحر إلى تونس التي وصلها في 19 صفر 1302/ 6 ديسمبر 1884، واقتبله الباي وولي عهده، والأميران حسين والناصر، ومدرسو جامع الزيتونة وأكثر الأعيان، ويبدو أن المترجم ساهم في حرارة هذا الاقتبال وهو نفسه استدعى عبده إلى منزله في ليلة 25 إلى 26 صفر (12 إلى 13 ديسمبر) وحضر بعض الاجتماعات الاخرى المنعقدة حول الزائر الشهير، وبعد أن حضر الاحتفال بعيد المولد النبوي بارح الشيخ عبده تونس يوم الأحد 17 ربيع الأول 1302/ 4 جانفي 1885.والمناقشات الجدية المحدودة في دوائر محصورة التي تسببت فيها زيارة عبده لم تبطئ بظهور أثرها في بادرة عمل كان أول مظهر لمقاومة الاحتلال من سكان العاصمة، فمنذ 16 جمادي الأولى 1302/ 3 مارس 1885 انطلقت حركة احتجاج ضد الاجراءات التي اتخذتها السلطة الفرنسية، وهذه الاجراءات البلدية كالقوانين الجديدة تمس حياة السكان التونسيين بالعاصمة، وانعقدت اجتماعات بجامع الزيتونة وغيره، وتكونت مواكب في المرسى أمام قصر الباي واقتبل الوفود الموكلة من السكان، ودارت محادثات مع الوزير الأول، كل هذا جرى خلال شهر أفريل وقسم من شهر ماي، وهذا الهيجان أجاب عنه المقيم العام بول كامبون بإصدار بعض الأوامر وبضغط قوي على الباي وبمسارعة إنذار الادارة المباشرة وردع لحق عددا من الأعيان، وألقي القبض على المترجم بقرار في شعبان /1302 ماي 1885 وعزل من كتابة جمعية الأوقاف، ونفي إلى قابس لأنه كان من زعماء الحركة ولسانها المدافع، ووقع تفتيش منزله وحجز أوراقه، ويبدو أنه لم يتحمل الصدمة فطلب العفو فعفي عنه بعد ثلاثة أشهر من نفيه في النصف الأول من ذي القعدة /1302 أوت 1885، وقادة الحركة الآخرون قاموا بمساع وحرروا رسائل الاعتذار التي طلبت منهم، وطرحت العقوبات المتخذة ضدهم، كل هذا هيأ المترجم للتعاون مع سلطة الحماية، وسبق ذلك إعداده نفسانيا في قابس من قبل يوسف اليقرو والضباط الفرنسيين بهذه المدينة، وبعد زمن قليل من</w:t>
      </w:r>
    </w:p>
    <w:p/>
    <w:p>
      <w:pPr/>
      <w:r>
        <w:rPr/>
        <w:t xml:space="preserve">رجوعه سمي كاتبا بالمجلس المختلط العقاري الذي أنشئ حديثا، وبعد قليل سمي منشئا بالوزارة الكبرى في أوت 1887، وفي 13 صفر 1307/ 14 أكتوبر 1889 سمي حاكما نائبا بالمجلس المختلط العقاري.</w:t>
      </w:r>
    </w:p>
    <w:p/>
    <w:p>
      <w:pPr/>
      <w:r>
        <w:rPr/>
        <w:t xml:space="preserve">وعن اتفاق النخبة مع سلط الحماية أنشئت في سنة 1305/ 1888 - 89 جريدة «الحاضرة» وهي مستقلة ظاهريا لكنها في الواقع راضية بالتراتيب السياسية في البلاد، وكان المترجم من أهم معاونيها وحرر افتتاحياتها غالبا.</w:t>
      </w:r>
    </w:p>
    <w:p/>
    <w:p>
      <w:pPr/>
      <w:r>
        <w:rPr/>
        <w:t xml:space="preserve">ولما كان متعطشا للمعرفة محبا للرحلة سافر إلى باريس لزيارة معرضها العالمي، وكان سفره يوم الجمعة في 8 ذي القعدة 1306/ 4 جويلية 1889 ورجع إلى تونس في غرة أوت الموالي. وعن هذه الرحلة وانطباعاته دون كتابه «الاستطلاعات الباريزية» الذي ربما ألف في نفس السنة، وأبان عن إعجابه بالحضارة الحديثة التي كان له وقت فراغ للتأمل في مظاهرها المختلفة، كما أبان عن رضا بالسياسة الفرنسية، ومما لا مجال لنكرانه أنه كان متوظفا نشيطا في حكومة الحماية شارحا في بعض الأحيان ومبررا للاجراءات التي تتخذها، ففي هذه السنة آخر 1305/ 1889 أيد في افتتاحية «الحاضرة» المنع من الحج بسبب وباء جارف في الشرق الأدنى (وأشار إلى المسألة في الاستطلاعات الباريزية ص 5).</w:t>
      </w:r>
    </w:p>
    <w:p/>
    <w:p>
      <w:pPr/>
      <w:r>
        <w:rPr/>
        <w:t xml:space="preserve">وبعد زمن قليل شرح القانون العقاري الجديد في «مطلع الدراري في توجيه النظر الشرعي على القانون العقاري» والنظرة التي بسطها في هذا الكتاب هي توافق هذا التشريع مع الفقه الاسلامي مما أثار انتقادات عديدة في الأوساط الدينية التونسية.</w:t>
      </w:r>
    </w:p>
    <w:p/>
    <w:p>
      <w:pPr/>
      <w:r>
        <w:rPr/>
        <w:t xml:space="preserve">وفي السنوات الأخيرة من حياته أصابه مرض عضال لم يترك له فترات استراحة قصيرة إلى أن أودى بحياته في 24 رجب 1318/ 17 نوفمبر 1900.</w:t>
      </w:r>
    </w:p>
    <w:p/>
    <w:p>
      <w:pPr/>
      <w:r>
        <w:rPr/>
        <w:t xml:space="preserve">مؤلفاته:</w:t>
      </w:r>
    </w:p>
    <w:p/>
    <w:p>
      <w:pPr/>
      <w:r>
        <w:rPr/>
        <w:t xml:space="preserve">1) الاستطلاعات الباريزية، طبع بالمطبعة الرسمية بتونس سنة 1309/ 1892، وحصر فيه موضوعات الكتاب كما يلي:</w:t>
      </w:r>
    </w:p>
    <w:p/>
    <w:p>
      <w:pPr/>
      <w:r>
        <w:rPr/>
        <w:t xml:space="preserve">النظر الأول في الأصول السياسية والحكمية والبلدية.</w:t>
      </w:r>
    </w:p>
    <w:p/>
    <w:p>
      <w:pPr/>
      <w:r>
        <w:rPr/>
        <w:t xml:space="preserve">النظر الثاني في اجتماعات الأهالي العمومية والزيارات الشخصية ومنافعهم الخيرية.</w:t>
      </w:r>
    </w:p>
    <w:p/>
    <w:p>
      <w:pPr/>
      <w:r>
        <w:rPr/>
        <w:t xml:space="preserve">النظر الثالث في أحوال المعارف والمدارس والمكتبات والمتاحف والمجامع العلمية.</w:t>
      </w:r>
    </w:p>
    <w:p/>
    <w:p>
      <w:pPr/>
      <w:r>
        <w:rPr/>
        <w:t xml:space="preserve">النظر الرابع في المعرض والمعروضات.</w:t>
      </w:r>
    </w:p>
    <w:p/>
    <w:p>
      <w:pPr/>
      <w:r>
        <w:rPr/>
        <w:t xml:space="preserve">وهو عند ما يصف مظاهر الحياة الحضارية يقف مقارنا لها بما صنعته الحضارة الإسلامية في عهد ازدهارها جالبا للنماذج والشواهد داعيا قومه إلى الاقتداء والمحاكاة، وهو في هذه الناحية شبيه برفاعة الطهطاوي في كتابة «تخليص الإبريز في تلخيص باريز».</w:t>
      </w:r>
    </w:p>
    <w:p/>
    <w:p>
      <w:pPr/>
      <w:r>
        <w:rPr/>
        <w:t xml:space="preserve">2) تحفة الأخيار بمولد المختار، وهو في ذكرى المولد النبوي، ط بالمطبعة الرسمية سنة 1307/ 1890 «ولا يمتاز على المؤلفات المولدية إلا في كثرة الإرهاصات والخوارق والعجائب التي رفضها علماء الحديث ونقاد الآثار ولا يقبلها الإسلام الصحيح، والمقام النبوي أعظم من أن يكرم بما يأباه الشرع ولا يقبله العقل» (محمد الصادق بسيس ص 163 - 64).</w:t>
      </w:r>
    </w:p>
    <w:p/>
    <w:p>
      <w:pPr/>
      <w:r>
        <w:rPr/>
        <w:t xml:space="preserve">3) تفتيق الأكمام عن حقوق المرأة في الإسلام، ألف هذا الكتاب في سنة 1314/ 1897، ونشره مترجما إلى الفرنسية ابنه المحامي محيي الدين وابن أخته عبد القادر القبائلي، ونشر بالمجلة التونسية (الفرنسية اللسان) في عدد جويلية من عام 1314/ 1897.</w:t>
      </w:r>
    </w:p>
    <w:p/>
    <w:p>
      <w:pPr/>
      <w:r>
        <w:rPr/>
        <w:t xml:space="preserve">4) الجنة الدانية الاقتطاف بمفاخر سلسلة السادة الإشراف، وهي قصيدة لامية في مدح المقام النبوي وآله ذكرها في خاتمة الجزء الأول من كتابه</w:t>
      </w:r>
    </w:p>
    <w:p/>
    <w:p>
      <w:pPr/>
      <w:r>
        <w:rPr/>
        <w:t xml:space="preserve">«مسامرات الظريف» ثم طبعت على حدة بالمطبعة الرسمية سنة 1295/ 1878 محتوية على 59 بيتا.</w:t>
      </w:r>
    </w:p>
    <w:p/>
    <w:p>
      <w:pPr/>
      <w:r>
        <w:rPr/>
        <w:t xml:space="preserve">5) خلاصة النازلة التونسية: وهي حركة الاحتجاج على القوانين البلدية التي سنها الاستعمار، ولم يقبلها سكان العاصمة بارتياح، وكان هو من زعماء هذه الحركة، ووقع نفيه إلى قابس، طبعت بتونس بالدار التونسية للنشر، تحقيق المرحوم الأستاذ الشيخ محمد الصادق بسيس.</w:t>
      </w:r>
    </w:p>
    <w:p/>
    <w:p>
      <w:pPr/>
      <w:r>
        <w:rPr/>
        <w:t xml:space="preserve">6) درة العروض منظومة من بحر الرجز في علم العروض والقوافي تحتوي على 271 بيتا، ووعد في آخرها بشرحها. ط. بالمطبعة الرسمية سنة 1297/ 1880.</w:t>
      </w:r>
    </w:p>
    <w:p/>
    <w:p>
      <w:pPr/>
      <w:r>
        <w:rPr/>
        <w:t xml:space="preserve">7) ديوان خطب جمعية، خطب بها بجامع سيدي أبي سعيد الباجي.</w:t>
      </w:r>
    </w:p>
    <w:p/>
    <w:p>
      <w:pPr/>
      <w:r>
        <w:rPr/>
        <w:t xml:space="preserve">8) ديوان شعر، وفي خاتمته مجموعة من رسائله إلى أدباء عصره من المشارقة، منه نسخة بخطه بدار الكتب التونسية رقم 16629.</w:t>
      </w:r>
    </w:p>
    <w:p/>
    <w:p>
      <w:pPr/>
      <w:r>
        <w:rPr/>
        <w:t xml:space="preserve">9) تراجم مختصر خليل. ترجم فيه لشراح مختصر خليل وهم نحو سبعين شارحا مخطوطا بالمكتبة الوطنية.</w:t>
      </w:r>
    </w:p>
    <w:p/>
    <w:p>
      <w:pPr/>
      <w:r>
        <w:rPr/>
        <w:t xml:space="preserve">10) الرحلة الحجازية في 3 أجزاء، حقق د. علي الشنوفي الجزء الأول، ط.</w:t>
      </w:r>
    </w:p>
    <w:p/>
    <w:p>
      <w:pPr/>
      <w:r>
        <w:rPr/>
        <w:t xml:space="preserve">تونس 1976، والجزء الثالث سنة 1978.</w:t>
      </w:r>
    </w:p>
    <w:p/>
    <w:p>
      <w:pPr/>
      <w:r>
        <w:rPr/>
        <w:t xml:space="preserve">11) الروض الزاهر في إسناد الحبس للإسلام الباهر رسالة كتبها سنة 1308/ 1891، ونشرها صهره على ابنته السيد محسن زكرياء بالمط التونسية 1348/ 1930.</w:t>
      </w:r>
    </w:p>
    <w:p/>
    <w:p>
      <w:pPr/>
      <w:r>
        <w:rPr/>
        <w:t xml:space="preserve">12) الرياض الناضرة بمقالات الحاضرة. جمع فيه مقالاته المنشورة بجريدة الحاضرة.</w:t>
      </w:r>
    </w:p>
    <w:p/>
    <w:p>
      <w:pPr/>
      <w:r>
        <w:rPr/>
        <w:t xml:space="preserve">13) غرر الفرائد بمحاسن الرائد. جمع فيه مقالاته المنشورة في الرائد التونسي، وهذه المقالات تحاول التوفيق بين الشريعة الإسلامية ومقتضيات الحضارة الحديثة، ط. بالمط الرسمية سنة 1296/ 1871.</w:t>
      </w:r>
    </w:p>
    <w:p/>
    <w:p>
      <w:pPr/>
      <w:r>
        <w:rPr/>
        <w:t xml:space="preserve">14) شفاء النفوس السنية في مجمع الدواوين التونسية، ويعرف اختصارا بمجمع الدواوين. وقد جمع فيه ما أمكنه جمعه من أخبار ونتاج الأدباء ممن سبقه تأليفا ومن مصادره الخاصة. وتراجمه تربو على 80 أديبا شاعرا من عصر الدولة الحسينية، ابتدأ تأليفه من سنة 1287 إلى سنة 1292 هـ‍.</w:t>
      </w:r>
    </w:p>
    <w:p/>
    <w:p>
      <w:pPr/>
      <w:r>
        <w:rPr/>
        <w:t xml:space="preserve">وطبع في حياته من هذا التأليف ديوان شيخه قابادو في جزءين مصدر بترجمة في المط الرسمية 1877 - 1294 - 59.وتاريخ طبعه يدل على أن مجمع الدواوين من أوائل مؤلفاته وأحال عليه كثيرا في مسامرات الظريف.</w:t>
      </w:r>
    </w:p>
    <w:p/>
    <w:p>
      <w:pPr/>
      <w:r>
        <w:rPr/>
        <w:t xml:space="preserve">15) الفريدة في المخترعات الجديدة. وهي قصيدة في 116 بيتا أودعها في الجزء الأول من الرحلة الحجازية مع حل عقدها وشرح لغربيها، وذكرها صاحب «عنوان الأريب» ونشرتها صحيفة «الجنان» في بيروت، و «الأهرام» في مصر و «الرائد التونسي» واقترح عليه بعض المترجمين حل نظمها لتقع ترجمتها إلى الفرنسية فأجابه إلى ذلك. وسبب نظمها إنه عند ما كان في المدينة المنورة كان يحضر مجلس أديب الحجاز عبد الجليل برادة، فذكر في مجلسه الكهرباء فقال له «إن أدباء العصر الحاضر عليهم دين للكهرباء لم يف به واحد منهم، وإلا فكيف يحسن بهم أن يقفوا عند حد تشبيه الغصن بالقد والورد بالخد، وبين أيديهم عجائب الاختراعات ما لم يره من سبقهم، ثم اقترح عليه نظم أبيات فنظم في طريق إيابه إلى تونس هذه القصيدة.</w:t>
      </w:r>
    </w:p>
    <w:p/>
    <w:p>
      <w:pPr/>
      <w:r>
        <w:rPr/>
        <w:t xml:space="preserve">16) الكشكول في محاسن القول. ذكره الشيخ عبد الحي الكتاني في مقدمة كتابة التراتيب الإدارية 1/ 30.</w:t>
      </w:r>
    </w:p>
    <w:p/>
    <w:p>
      <w:pPr/>
      <w:r>
        <w:rPr/>
        <w:t xml:space="preserve">17) كشف الغموض عن دائرة العروض. وهو شرح لمنظومته درة العروض ط. بالمط الرسمية 1297/ 1880.</w:t>
      </w:r>
    </w:p>
    <w:p/>
    <w:p>
      <w:pPr/>
      <w:r>
        <w:rPr/>
        <w:t xml:space="preserve">18) كنش مخطوط بالمكتبة الوطنية رقم 6631 وبالرباط بالمغرب الأقصى وهو من أوائل مؤلفاته.</w:t>
      </w:r>
    </w:p>
    <w:p/>
    <w:p>
      <w:pPr/>
      <w:r>
        <w:rPr/>
        <w:t xml:space="preserve">19) مسألة المجبي، وهي رسالة عن الضريبة الشخصية المسماة بالمجبي، ترجمها إلى الفرنسية عبد العزيز البكوش، ونشرت بالمجلة التونسية في جويلية 1896.</w:t>
      </w:r>
    </w:p>
    <w:p/>
    <w:p>
      <w:pPr/>
      <w:r>
        <w:rPr/>
        <w:t xml:space="preserve">20) مسامرات الظريف بحسن التعريف، وهي في تراجم الأمراء والعلماء والأدباء في العصر الحسيني يقع في 2 جزءين، ط منه الجزء الأول بالمط الرسمية سنة 1309/ 1890، وهو الآن قيد الطبع بدار بوسلامة للنشر بتحقيق الأستاذ الشيخ محمد الشاذلي النيفر.</w:t>
      </w:r>
    </w:p>
    <w:p/>
    <w:p>
      <w:pPr/>
      <w:r>
        <w:rPr/>
        <w:t xml:space="preserve">21) مطلع الدراري بتوجيه النظر الشرعي على القانون العقاري، قارن فيه بين أحكام الفقه الإسلامي والقانون المدني الفرنسي الخاص بالعقار «إلا أن كثيرا من مسائله التي رام تطبيقها على أحد المذهبين المالكي والحنفي انتقدت عليه، وفوقت، بسببه سهام الاعتراض عليه» (عنوان الأريب 2/ 156).</w:t>
      </w:r>
    </w:p>
    <w:p/>
    <w:p>
      <w:pPr/>
      <w:r>
        <w:rPr/>
        <w:t xml:space="preserve">22) مجموع يحتوي على:</w:t>
      </w:r>
    </w:p>
    <w:p/>
    <w:p>
      <w:pPr/>
      <w:r>
        <w:rPr/>
        <w:t xml:space="preserve">1) شفاء الظمئان بمديح الجواري والغلمان.</w:t>
      </w:r>
    </w:p>
    <w:p/>
    <w:p>
      <w:pPr/>
      <w:r>
        <w:rPr/>
        <w:t xml:space="preserve">2) شفاء النفوس السرية بالملح الشعرية.</w:t>
      </w:r>
    </w:p>
    <w:p/>
    <w:p>
      <w:pPr/>
      <w:r>
        <w:rPr/>
        <w:t xml:space="preserve">3) شفاء القلب الجريح بجيش التوشيح.</w:t>
      </w:r>
    </w:p>
    <w:p/>
    <w:p>
      <w:pPr/>
      <w:r>
        <w:rPr/>
        <w:t xml:space="preserve">4) شفاء ذوي المحاسن والالتجاء.</w:t>
      </w:r>
    </w:p>
    <w:p/>
    <w:p>
      <w:pPr/>
      <w:r>
        <w:rPr/>
        <w:t xml:space="preserve">5) لمح من الملح. وغالب ما فيها من الشعر لشعراء تونسيين في العصر الحسيني، وفي شفاء النفوس السرية وصف لكثير من بلدان تونس كسوسة ونابل وقربص والمرسى وتونس العاصمة. وهذا المجموع يوجد في مكتبة القاضي الفاضل الأستاذ محمد الطيب بسيس.</w:t>
      </w:r>
    </w:p>
    <w:p/>
    <w:p>
      <w:pPr/>
      <w:r>
        <w:rPr/>
        <w:t xml:space="preserve">23) المورد الأمين في ذكر الأربعين. ترجم فيه لأصحاب الشيخ أبي الحسن</w:t>
      </w:r>
    </w:p>
    <w:p/>
    <w:p>
      <w:pPr/>
      <w:r>
        <w:rPr/>
        <w:t xml:space="preserve">الشاذلي الثمانية والأربعين، والمؤلف شاذلي الطريقة، ألفه في سنة 1308/ 1891.</w:t>
      </w:r>
    </w:p>
    <w:p/>
    <w:p>
      <w:pPr/>
      <w:r>
        <w:rPr/>
        <w:t xml:space="preserve">24) النبذة التاريخية في منشأ الوزير مصطفى بن اسماعيل، رسالة كتبها عند ما كان في ليفورن بإيطاليا سنة 1300/ 1882 باقتراح من الجنرال حسين ونسبها لعلالة بالزاي، وهي تمس في جوانب كثيرة السياسة الفرنسية بتونس قبل الاحتلال، واعتمد التعمية عن اسمه لغرض عدم توتر الموقف مع الحكومة، وفيها تحرير ما كان يهذي به علالة بالزاي في شأن مخدومه مصطفى بن اسماعيل. وقد حققها ونشرها د/رشاد الإمام في مجلة «الأبحاث» التي تصدرها الجامعة الأمريكية ببيروت، وحللها تحليلا ضافيا الأستاذ أحمد عبد السلام في كتابه المؤرخون التونسيون ... (بالفرنسية) ص 444 - 451.</w:t>
      </w:r>
    </w:p>
    <w:p/>
    <w:p>
      <w:pPr/>
      <w:r>
        <w:rPr/>
        <w:t xml:space="preserve">المراجع:</w:t>
      </w:r>
    </w:p>
    <w:p/>
    <w:p>
      <w:pPr/>
      <w:r>
        <w:rPr/>
        <w:t xml:space="preserve">- أركان النهضة الأدبية لمحمد الفاضل بن عاشور 28 - 33، الأعلام 7/ 145 - 146، تراجم الأعلام 117 - 127، شجرة النور الزكية 416 - 17، عنوان الأريب 2/ 145 - 153، قابادو وحياته، آثار تفكيره الاصلاحي لعمر بن سالم، ص 63 - 66 (ترجمة تلامذة قابادو)، محمد بن عثمان السنوسي، حياته وآثاره، الشيخ محمد الصادق بسيس، الدار التونسية للنشر، تونس (1978) بلا تاريخ، صدر بعد وفاة المؤلف بأشهر، مجمل تاريخ الأدب التونسي 289 - 293، معجم المطبوعات 1058، معجم المؤلفين 10/ 285 - 286، الاستطلاعات الباريزية 30، 75، 26 وفيه بعض نظمه، خير الدين وزير مصلح المنجي صميدة (بالفرنسية) تونس 1970، ص 343 - 344، عالم تونسي في القرن التاسع عشر محمد السنوسي حياته وآثاره د./علي الشنوفي (بالفرنسية) تونس 1977، المؤرخون التونسيون ... (بالفرنسية) 407 - 451.</w:t>
      </w:r>
    </w:p>
    <w:p>
      <w:pPr>
        <w:jc w:val="start"/>
        <w:bidi/>
      </w:pPr>
      <w:r>
        <w:rPr>
          <w:sz w:val="24"/>
          <w:szCs w:val="24"/>
          <w:b w:val="1"/>
          <w:bCs w:val="1"/>
          <w:rtl/>
        </w:rPr>
        <w:t xml:space="preserve">
تراجم المؤلفين التونسيين،(دار الغرب الإسلامي، بيروت - لبنان،1994،ط 2،ج 3،ص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2026-10-05T01:50:43+03:00</dcterms:created>
  <dcterms:modified xsi:type="dcterms:W3CDTF">2026-10-05T01:50:43+03:00</dcterms:modified>
</cp:coreProperties>
</file>

<file path=docProps/custom.xml><?xml version="1.0" encoding="utf-8"?>
<Properties xmlns="http://schemas.openxmlformats.org/officeDocument/2006/custom-properties" xmlns:vt="http://schemas.openxmlformats.org/officeDocument/2006/docPropsVTypes"/>
</file>