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شيبة
</w:t>
      </w:r>
    </w:p>
    <w:p>
      <w:pPr>
        <w:jc w:val="start"/>
        <w:bidi/>
      </w:pPr>
      <w:r>
        <w:rPr>
          <w:rFonts w:ascii="arial" w:hAnsi="arial" w:eastAsia="arial" w:cs="arial"/>
          <w:sz w:val="28"/>
          <w:szCs w:val="28"/>
          <w:b w:val="1"/>
          <w:bCs w:val="1"/>
          <w:rtl/>
        </w:rPr>
        <w:t xml:space="preserve">ابن أبي شيبة
</w:t>
      </w:r>
    </w:p>
    <w:p>
      <w:pPr/>
      <w:r>
        <w:rPr/>
        <w:t xml:space="preserve">ابن أبي شيبة  محمد بن عثمان بن محمد بن ابي شيبة العبسي، من عبس غطفان، ابو جعفر الكوفي: مؤرخ لرجال الحديث. من الحفاظ. مختلف في توثيقه. قال الذهبي: له تآليف مفيدة، منها (تاريخ) كبير. مات ببغداد عن نيف وثمانين عاما.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أبي شيبة
</w:t>
      </w:r>
    </w:p>
    <w:p>
      <w:pPr/>
      <w:r>
        <w:rPr/>
        <w:t xml:space="preserve">الحافظ ابن أبي شيبة محمد بن عثمان بن أبي شيبة العبسي نزيل بغداذ وهو كوفي. سمع أباه وعميه وجماعة وكان واسع العلم في الرواية صاحب غرائب فهما وله تاريخ كبير. قال صاحب جزرة: ثقة، وقال ابن عدي: لم أر له حديثا منكرا فأذكره، وأما عبد الله بن أحمد بن حنبل فقال: كذاب، وقال ابن خراش: يضع، وقال مطين: هو عصا موسى تتلقف ما يأفكون. توفي سنة سبع وتسعين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w:t>
      </w:r>
    </w:p>
    <w:p>
      <w:pPr/>
      <w:r>
        <w:rPr/>
        <w:t xml:space="preserve">محمد بن عثمان بن أبي شيبة الإمام الحافظ المسند، أبو جعفر العبسي، الكوفي.</w:t>
      </w:r>
    </w:p>
    <w:p/>
    <w:p>
      <w:pPr/>
      <w:r>
        <w:rPr/>
        <w:t xml:space="preserve">سمع: أباه، وعميه: أبا بكر، والقاسم، وأحمد بن يونس اليربوعي، وعلي بن المديني، ويحيى الحماني، وسعيد بن عمرو الأشعثي، ومنجاب بن الحارث، والعلاء بن عمرو الحنفي، وأبا كريب، وهنادا، وخلقا سواهم.</w:t>
      </w:r>
    </w:p>
    <w:p/>
    <w:p>
      <w:pPr/>
      <w:r>
        <w:rPr/>
        <w:t xml:space="preserve">وعنه: ابن صاعد، وابن السماك، والنجاد، وجعفر الخلدي، وابن أبي دارم، وإسماعيل الخطبي، وأبو بكر الشافعي، وسعد ابن محمد الناقد، وأبو علي بن الصواف، وأبو القاسم الطبراني، والحسين بن عبيد الدقاق، والإسماعيلي، وخلق.</w:t>
      </w:r>
    </w:p>
    <w:p/>
    <w:p>
      <w:pPr/>
      <w:r>
        <w:rPr/>
        <w:t xml:space="preserve">وجمع وصنف، وله ’’تاريخ’’ كبير، ولم يرزق حظا، بل نالوا منه. وكان من أوعية العلم.</w:t>
      </w:r>
    </w:p>
    <w:p/>
    <w:p>
      <w:pPr/>
      <w:r>
        <w:rPr/>
        <w:t xml:space="preserve">وقال صالح جزرة: ثقة.</w:t>
      </w:r>
    </w:p>
    <w:p/>
    <w:p>
      <w:pPr/>
      <w:r>
        <w:rPr/>
        <w:t xml:space="preserve">وقال ابن عدي: لم أر له حديثا منكرا فأذكره.</w:t>
      </w:r>
    </w:p>
    <w:p/>
    <w:p>
      <w:pPr/>
      <w:r>
        <w:rPr/>
        <w:t xml:space="preserve">وأما عبد الله بن أحمد بن حنبل، فقال: كذاب.</w:t>
      </w:r>
    </w:p>
    <w:p/>
    <w:p>
      <w:pPr/>
      <w:r>
        <w:rPr/>
        <w:t xml:space="preserve">وقال عبد الرحمن بن خراش: كان يضع الحديث.</w:t>
      </w:r>
    </w:p>
    <w:p/>
    <w:p>
      <w:pPr/>
      <w:r>
        <w:rPr/>
        <w:t xml:space="preserve">وقال مطين: هو عصا موسى، يتلقف ما يأفكون.</w:t>
      </w:r>
    </w:p>
    <w:p/>
    <w:p>
      <w:pPr/>
      <w:r>
        <w:rPr/>
        <w:t xml:space="preserve">وقال أبو الحسن الدارقطني: إنه أخذ كتاب غير محدث.</w:t>
      </w:r>
    </w:p>
    <w:p/>
    <w:p>
      <w:pPr/>
      <w:r>
        <w:rPr/>
        <w:t xml:space="preserve">وقال أبو بكر البرقاني: لم أزل أسمع الشيوخ يذكرون أنه مقدوح فيه.</w:t>
      </w:r>
    </w:p>
    <w:p/>
    <w:p>
      <w:pPr/>
      <w:r>
        <w:rPr/>
        <w:t xml:space="preserve">وعن عبدان، قال: لا بأس به.</w:t>
      </w:r>
    </w:p>
    <w:p/>
    <w:p>
      <w:pPr/>
      <w:r>
        <w:rPr/>
        <w:t xml:space="preserve">قال أبو الحسين بن المنادي: كنا نسمع الشيوخ يقولون: مات حديث الكوفة لموت محمد ابن أبي شيبة، ومطين، وموسى بن إسحاق، وعبيد بن غنام.</w:t>
      </w:r>
    </w:p>
    <w:p/>
    <w:p>
      <w:pPr/>
      <w:r>
        <w:rPr/>
        <w:t xml:space="preserve">قلت: اتفق موت الأربعة في عام.</w:t>
      </w:r>
    </w:p>
    <w:p/>
    <w:p>
      <w:pPr/>
      <w:r>
        <w:rPr/>
        <w:t xml:space="preserve">مات ابن أبي شيبة في جمادى الأولى، سنة سبع وتسعين ومائتين، وقد قارب التسعين.</w:t>
      </w:r>
    </w:p>
    <w:p/>
    <w:p>
      <w:pPr/>
      <w:r>
        <w:rPr/>
        <w:t xml:space="preserve">أخبرنا إسحاق بن طارق، أخبرنا يوسف بن خليل، أخبرنا مسعود الجمال، وأحمد بن محمد التيمي، ونبأني عنهما ابن سلامة، أن أبا علي الحداد أخبرهم، أخبرنا أبو نعيم الحافظ، حدثنا سعد بن محمد، حدثنا محمد بن عثمان، حدثنا إبراهيم بن محمد بن ميمون، حدثنا الحكم بن ظهير، عن السدي، عن عبد خير، عن علي -رضي الله عنه- قال: لما قبض رسول الله -صلى الله عليه وسلم- أقسمت أن لا أضع ردائي عن ظهري، حتى أجمع ما بين اللوحين، فما وضعته عن ظهري حتى جمعت القرآن.</w:t>
      </w:r>
    </w:p>
    <w:p/>
    <w:p>
      <w:pPr/>
      <w:r>
        <w:rPr/>
        <w:t xml:space="preserve">أخبرنا عبد الرحمن بن محمد الفقيه المقدسي في كتابه: أخبرنا عمر بن محمد، أخبرنا محمد بن عبد الباقي، أخبرنا أبو محمد الجوهري، أخبرنا الحسين بن محمد بن عبيد الدقاق، حدثنا أبو جعفر محمد بن عثمان، سنة ست وتسعين ومائتين، حدثنا حمزة بن مالك، حدثني عمي سفيان بن حمزة، عن كثير بن زيد، عن الوليد بن رباح، عن أبي هريرة: أن رسول الله -صلى الله عليه وسلم- قال: ’’الناس دثار والأنصار شعار، ولولا الهجرة لكنت امرءا من الأنصار .... ’’، الحديث.</w:t>
      </w:r>
    </w:p>
    <w:p/>
    <w:p>
      <w:pPr/>
      <w:r>
        <w:rPr/>
        <w:t xml:space="preserve">ومات مع ابن أبي شيبة: مطين، وعبيد بن غنام، وعبد الرحمن بن القاسم الرواس بدمشق، وإبراهيم بن هاشم البغوي، وإسماعيل بن محمد بن قيراط الدمشقي، والفقيه محمد بن داود الظاهري، ويوسف بن يعقوب القاضي، وموسى بن إسحاق الأنصاري، وأحمد بن أبي عوف البزوري، ومحمد بن أحمد بن أبي خيثمة، ومحمد بن داود بن عثمان الصدفي.</w:t>
      </w:r>
    </w:p>
    <w:p>
      <w:pPr>
        <w:jc w:val="start"/>
        <w:bidi/>
      </w:pPr>
      <w:r>
        <w:rPr>
          <w:sz w:val="24"/>
          <w:szCs w:val="24"/>
          <w:b w:val="1"/>
          <w:bCs w:val="1"/>
          <w:rtl/>
        </w:rPr>
        <w:t xml:space="preserve">
سير أعلام النبلاء،(دار الحديث- القاهرة،2006،ط 1،ج 11،ص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كوفي يكنى أبا جعفر
</w:t>
      </w:r>
    </w:p>
    <w:p>
      <w:pPr/>
      <w:r>
        <w:rPr/>
        <w:t xml:space="preserve">محمد بن عثمان بن أبي شيبة كوفي يكنى أبا جعفر كان محمد بن عبد الله الحضرمي مطين يسيء الرأي فيه ويقول عصا موسى تلقف ما يأفكون.</w:t>
      </w:r>
    </w:p>
    <w:p/>
    <w:p>
      <w:pPr/>
      <w:r>
        <w:rPr/>
        <w:t xml:space="preserve">وسألت عبدان عنه فقال: كان يخرج إلينا كتب أبيه المسند بخطه في أيام أبيه</w:t>
      </w:r>
    </w:p>
    <w:p/>
    <w:p>
      <w:pPr/>
      <w:r>
        <w:rPr/>
        <w:t xml:space="preserve">وعمه فيسمعه من أبيه قلت له وكان إذ ذاك رجلا؟ قال: نعم.</w:t>
      </w:r>
    </w:p>
    <w:p/>
    <w:p>
      <w:pPr/>
      <w:r>
        <w:rPr/>
        <w:t xml:space="preserve">قال الشيخ: ومحمد بن عثمان هذا على ما وصفه عبدان لا بأس به وابتلى مطين بالبلدية لأنهما كوفيان جميعا قال فيه ما قال وتحول محمد بن عثمان بن أبي شيبة إلى بغداد وترك الكوفة ولم أر له حديثا منكرا فأذكره.</w:t>
      </w:r>
    </w:p>
    <w:p>
      <w:pPr>
        <w:jc w:val="start"/>
        <w:bidi/>
      </w:pPr>
      <w:r>
        <w:rPr>
          <w:sz w:val="24"/>
          <w:szCs w:val="24"/>
          <w:b w:val="1"/>
          <w:bCs w:val="1"/>
          <w:rtl/>
        </w:rPr>
        <w:t xml:space="preserve">
الكامل في ضعفاء الرجال،(دار الكتب العلمية - بيروت،1997،ط 5،ج 7،ص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أبو جعفر العبسي الكوفي الحافظ
</w:t>
      </w:r>
    </w:p>
    <w:p>
      <w:pPr/>
      <w:r>
        <w:rPr/>
        <w:t xml:space="preserve">محمد بن عثمان بن أبي شيبة أبو جعفر العبسي الكوفي الحافظ. سمع أباه، وابن المديني، وأحمد بن يونس، وخلقا.</w:t>
      </w:r>
    </w:p>
    <w:p/>
    <w:p>
      <w:pPr/>
      <w:r>
        <w:rPr/>
        <w:t xml:space="preserve">وعنه النجاد، والشافعي البزار، والطبراني.</w:t>
      </w:r>
    </w:p>
    <w:p/>
    <w:p>
      <w:pPr/>
      <w:r>
        <w:rPr/>
        <w:t xml:space="preserve">وكان عالما بصيرا بالحديث والرجال.</w:t>
      </w:r>
    </w:p>
    <w:p/>
    <w:p>
      <w:pPr/>
      <w:r>
        <w:rPr/>
        <w:t xml:space="preserve">له تواليف مفيدة، منها: كتاب «فضائل القرآن» وثقه صالح جزرة.</w:t>
      </w:r>
    </w:p>
    <w:p/>
    <w:p>
      <w:pPr/>
      <w:r>
        <w:rPr/>
        <w:t xml:space="preserve">وقال ابن عدي: لم أر له حديثا منكرا، وهو على ما وصف لي عبدون لا بأس به.</w:t>
      </w:r>
    </w:p>
    <w:p/>
    <w:p>
      <w:pPr/>
      <w:r>
        <w:rPr/>
        <w:t xml:space="preserve">وأما عبد الله بن أحمد بن حنبل، فقال: كذاب.</w:t>
      </w:r>
    </w:p>
    <w:p/>
    <w:p>
      <w:pPr/>
      <w:r>
        <w:rPr/>
        <w:t xml:space="preserve">وقال ابن خراش: كان يضع الحديث.</w:t>
      </w:r>
    </w:p>
    <w:p/>
    <w:p>
      <w:pPr/>
      <w:r>
        <w:rPr/>
        <w:t xml:space="preserve">وقال مطين: هو عصا موسى تلقف ما يأفكون.</w:t>
      </w:r>
    </w:p>
    <w:p/>
    <w:p>
      <w:pPr/>
      <w:r>
        <w:rPr/>
        <w:t xml:space="preserve">وقال البرقاني: لم أزل أسمعهم يذكرون أنه مقدوح فيه. مات سنة سبع.</w:t>
      </w:r>
    </w:p>
    <w:p/>
    <w:p>
      <w:pPr/>
      <w:r>
        <w:rPr/>
        <w:t xml:space="preserve">له «تاريخ كبير» وله معرفة وفهم، وقال أبو نعيم بن عدي: رأيت كلا منه ومن مطين يحط أحدهما على الآخر.</w:t>
      </w:r>
    </w:p>
    <w:p/>
    <w:p>
      <w:pPr/>
      <w:r>
        <w:rPr/>
        <w:t xml:space="preserve">قال لي مطين: من أين لقى محمد بن عثمان ابن أبي ليلى؟ فعلمت أنه يحمل عليه، فقلت له: ومتى مات محمد؟ قال: سنة أربع وعشرين، فقلت لابني: أكتب هذا، فرأيته قد ندم. فقال: مات بعد هذا بسنتين، ورأيته قد غلط في موت ابن أبي ليلى.</w:t>
      </w:r>
    </w:p>
    <w:p/>
    <w:p>
      <w:pPr/>
      <w:r>
        <w:rPr/>
        <w:t xml:space="preserve">وذكره ابن حبان في الثقات، وقال: كتب عنه أصحابنا.</w:t>
      </w:r>
    </w:p>
    <w:p>
      <w:pPr>
        <w:jc w:val="start"/>
        <w:bidi/>
      </w:pPr>
      <w:r>
        <w:rPr>
          <w:sz w:val="24"/>
          <w:szCs w:val="24"/>
          <w:b w:val="1"/>
          <w:bCs w:val="1"/>
          <w:rtl/>
        </w:rPr>
        <w:t xml:space="preserve">
طبقات المفسرين للداوودي،(دار الكتب العلمية - بيروت،0000،ط 0،ج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أبو جعفر العبسي الكوفي الحافظ
</w:t>
      </w:r>
    </w:p>
    <w:p>
      <w:pPr/>
      <w:r>
        <w:rPr/>
        <w:t xml:space="preserve">محمد بن عثمان بن أبي شيبة، أبو جعفر العبسي الكوفي الحافظ. سمع أباه، وابن المديني، وأحمد بن يونس، وخلقا.</w:t>
      </w:r>
    </w:p>
    <w:p/>
    <w:p>
      <w:pPr/>
      <w:r>
        <w:rPr/>
        <w:t xml:space="preserve">وعنه النجاد، والشافعي البزاز، والطبراني، وكان بصيرا بالحديث والرجال، له تواليف مفيدة.</w:t>
      </w:r>
    </w:p>
    <w:p/>
    <w:p>
      <w:pPr/>
      <w:r>
        <w:rPr/>
        <w:t xml:space="preserve">وثقه صالح جزرة.</w:t>
      </w:r>
    </w:p>
    <w:p/>
    <w:p>
      <w:pPr/>
      <w:r>
        <w:rPr/>
        <w:t xml:space="preserve">وقال ابن عدي: لم أر له حديثا منكرا، وهو على ما وصف لي عبدان لا بأس به.</w:t>
      </w:r>
    </w:p>
    <w:p/>
    <w:p>
      <w:pPr/>
      <w:r>
        <w:rPr/>
        <w:t xml:space="preserve">وأما عبد الله بن أحمد بن حنبل فقال: كذاب.</w:t>
      </w:r>
    </w:p>
    <w:p/>
    <w:p>
      <w:pPr/>
      <w:r>
        <w:rPr/>
        <w:t xml:space="preserve">وقال ابن خراش: كان يضع الحديث.</w:t>
      </w:r>
    </w:p>
    <w:p/>
    <w:p>
      <w:pPr/>
      <w:r>
        <w:rPr/>
        <w:t xml:space="preserve">وقال مطين: هو عصا موسى تلقف ما يأفكون.</w:t>
      </w:r>
    </w:p>
    <w:p/>
    <w:p>
      <w:pPr/>
      <w:r>
        <w:rPr/>
        <w:t xml:space="preserve">وقال الدارقطني: يقال إنه أخذ كتاب غير محدث.</w:t>
      </w:r>
    </w:p>
    <w:p/>
    <w:p>
      <w:pPr/>
      <w:r>
        <w:rPr/>
        <w:t xml:space="preserve">وقال البرقانى: لم أزل أسمعهم يذكرون أنه مقدوح فيه.</w:t>
      </w:r>
    </w:p>
    <w:p/>
    <w:p>
      <w:pPr/>
      <w:r>
        <w:rPr/>
        <w:t xml:space="preserve">قلت: مات سنة سبع وتسعين ومائتين عن نيف وثمانين سنة.</w:t>
      </w:r>
    </w:p>
    <w:p/>
    <w:p>
      <w:pPr/>
      <w:r>
        <w:rPr/>
        <w:t xml:space="preserve">قال الخطيب: له تاريخ كبير، وله معرفة وفهم.</w:t>
      </w:r>
    </w:p>
    <w:p/>
    <w:p>
      <w:pPr/>
      <w:r>
        <w:rPr/>
        <w:t xml:space="preserve">وقال أبو نعيم بن عدي: رأيت كلا منه ومن مطين يحط أحدهما على الآخر.</w:t>
      </w:r>
    </w:p>
    <w:p/>
    <w:p>
      <w:pPr/>
      <w:r>
        <w:rPr/>
        <w:t xml:space="preserve">قال لي مطين: من أين لقى محمد بن عثمان ابن أبي ليلى؟ فعلمت أنه يحمل عليه، فقلت له: ومتى مات محمد؟ فقال: سنة أربع وعشرين.</w:t>
      </w:r>
    </w:p>
    <w:p/>
    <w:p>
      <w:pPr/>
      <w:r>
        <w:rPr/>
        <w:t xml:space="preserve">فقلت لابنى: اكتب هذا، فرأيته قد ندم.</w:t>
      </w:r>
    </w:p>
    <w:p/>
    <w:p>
      <w:pPr/>
      <w:r>
        <w:rPr/>
        <w:t xml:space="preserve">فقال: مات بعد هذا بسنتين، ورأيته قد غلط في موت ابن أبي ليلى، ورأيته أنكر على محمد بن عثمان أحاديث، فذكرت لمحمد بن عثمان مطينا، وذكرت أحاديث تنكر عليه، وقد كنت وقفت على تعصب وقع بينهما بالكوفة سنة سبعين، وعلى أحاديث ينكرها كل منهما على الآخر.</w:t>
      </w:r>
    </w:p>
    <w:p/>
    <w:p>
      <w:pPr/>
      <w:r>
        <w:rPr/>
        <w:t xml:space="preserve">قال ابن عقدة: سمعت عبد الله بن أسامة الكلبي، وإبراهيم بن إسحاق الصواف، وداود بن يحيى يقولون: محمد بن عثمان كذاب، وزادنا داود: قد وضع أشياء على ما قوم ما حدثوا بها قط، ثم حكى ابن عقدة نحو هذا عن طائفة في حق محمد.</w:t>
      </w:r>
    </w:p>
    <w:p>
      <w:pPr>
        <w:jc w:val="start"/>
        <w:bidi/>
      </w:pPr>
      <w:r>
        <w:rPr>
          <w:sz w:val="24"/>
          <w:szCs w:val="24"/>
          <w:b w:val="1"/>
          <w:bCs w:val="1"/>
          <w:rtl/>
        </w:rPr>
        <w:t xml:space="preserve">
ميزان الاعتدال في نقد الرجال،(دار المعرفة للطباعة والنشر، بيروت - لبنان،1963،ط 1،ج 3،ص 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w:t>
      </w:r>
    </w:p>
    <w:p>
      <w:pPr/>
      <w:r>
        <w:rPr/>
        <w:t xml:space="preserve">محمد بن عثمان بن أبي شيبة: كذبه عبد الله بن أحمد، ووثقه صالح جزرة.</w:t>
      </w:r>
    </w:p>
    <w:p>
      <w:pPr>
        <w:jc w:val="start"/>
        <w:bidi/>
      </w:pPr>
      <w:r>
        <w:rPr>
          <w:sz w:val="24"/>
          <w:szCs w:val="24"/>
          <w:b w:val="1"/>
          <w:bCs w:val="1"/>
          <w:rtl/>
        </w:rPr>
        <w:t xml:space="preserve">
ديوان الضعفاء،(مكتبة النهضة الحديثة - مكة،1967،ط 2،ج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الحافظ البارع محدث الكوفة أبو جعفر
</w:t>
      </w:r>
    </w:p>
    <w:p>
      <w:pPr/>
      <w:r>
        <w:rPr/>
        <w:t xml:space="preserve">محمد بن عثمان بن أبي شيبة الحافظ البارع محدث الكوفة أبو جعفر </w:t>
      </w:r>
    </w:p>
    <w:p/>
    <w:p>
      <w:pPr/>
      <w:r>
        <w:rPr/>
        <w:t xml:space="preserve">العبسي الكوفي</w:t>
      </w:r>
    </w:p>
    <w:p/>
    <w:p>
      <w:pPr/>
      <w:r>
        <w:rPr/>
        <w:t xml:space="preserve">صنف وجمع قال صالح جزرة ثقة وقال ابن عدي لم أر له حديثا منكرا وقال عبدان لا بأس به وقال عبد الله بن أحمد كذاب وقال ابن خراش يضع وقال مطين هو عصا موسى تلقف ما يأفكون</w:t>
      </w:r>
    </w:p>
    <w:p/>
    <w:p>
      <w:pPr/>
      <w:r>
        <w:rPr/>
        <w:t xml:space="preserve">وقال البرقاني لم أزل أسمع أنه مقدوح فيه مات في جمادى الأولى سنة سبع وتسعين ومائتين</w:t>
      </w:r>
    </w:p>
    <w:p/>
    <w:p>
      <w:pPr/>
      <w:r>
        <w:rPr/>
        <w:t xml:space="preserve">قال ابن المنادي وفيها مات موسى بن إسحاق ومطين وعبيد بن غنام فكنا نسمع شيوخ الكوفة يقولون مات حديث الكوفة لموت هذه الأربعة</w:t>
      </w:r>
    </w:p>
    <w:p>
      <w:pPr>
        <w:jc w:val="start"/>
        <w:bidi/>
      </w:pPr>
      <w:r>
        <w:rPr>
          <w:sz w:val="24"/>
          <w:szCs w:val="24"/>
          <w:b w:val="1"/>
          <w:bCs w:val="1"/>
          <w:rtl/>
        </w:rPr>
        <w:t xml:space="preserve">
طبقات الحفاظ،(دار الكتب العلمية - بيروت،1403،ط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عثمان بن أبي شيبة العبسي
</w:t>
      </w:r>
    </w:p>
    <w:p>
      <w:pPr/>
      <w:r>
        <w:rPr/>
        <w:t xml:space="preserve">والحافظ أبو جعفر محمد بن عثمان بن أبي شيبة العبسي</w:t>
      </w:r>
    </w:p>
    <w:p>
      <w:pPr>
        <w:jc w:val="start"/>
        <w:bidi/>
      </w:pPr>
      <w:r>
        <w:rPr>
          <w:sz w:val="24"/>
          <w:szCs w:val="24"/>
          <w:b w:val="1"/>
          <w:bCs w:val="1"/>
          <w:rtl/>
        </w:rPr>
        <w:t xml:space="preserve">
المعين في طبقات المحدثين،(دار الفرقان، عمان - الأردن،1984،ط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أبو جعفر
</w:t>
      </w:r>
    </w:p>
    <w:p>
      <w:pPr/>
      <w:r>
        <w:rPr/>
        <w:t xml:space="preserve">محمد بن عثمان بن أبي شيبة أبو جعفر </w:t>
      </w:r>
    </w:p>
    <w:p/>
    <w:p>
      <w:pPr/>
      <w:r>
        <w:rPr/>
        <w:t xml:space="preserve">يروي عن العراقيين كتب عنه أصحابنا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محمد بن أبي شيبة أبو جعفر
</w:t>
      </w:r>
    </w:p>
    <w:p>
      <w:pPr/>
      <w:r>
        <w:rPr/>
        <w:t xml:space="preserve">محمد بن عثمان بن محمد بن أبي شيبة أبو جعفر </w:t>
      </w:r>
    </w:p>
    <w:p/>
    <w:p>
      <w:pPr/>
      <w:r>
        <w:rPr/>
        <w:t xml:space="preserve">روى عن أبيه ويحيى بن معين وغيرهما كذبه عبد الله بن [أحمد] بن حنبل وغيره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أبي شيبة
</w:t>
      </w:r>
    </w:p>
    <w:p>
      <w:pPr/>
      <w:r>
        <w:rPr/>
        <w:t xml:space="preserve">محمد بن عثمان بن أبي شيبة </w:t>
      </w:r>
    </w:p>
    <w:p/>
    <w:p>
      <w:pPr/>
      <w:r>
        <w:rPr/>
        <w:t xml:space="preserve">الحافظ البارع، محدث الكوفة، أبو جعفر العبسي الكوفي.</w:t>
      </w:r>
    </w:p>
    <w:p/>
    <w:p>
      <w:pPr/>
      <w:r>
        <w:rPr/>
        <w:t xml:space="preserve">سمع: أباه، وعميه أبا بكر والقاسم، وابن المديني، وابن معين، ويحيى الحماني، وسعيد بن عمرو الأشعثي، ومنجاب بن الحارث، وطبقتهم.</w:t>
      </w:r>
    </w:p>
    <w:p/>
    <w:p>
      <w:pPr/>
      <w:r>
        <w:rPr/>
        <w:t xml:space="preserve">وعنه: الطبراني، وأبو بكر الشافعي، وأبو عمرو بن السماك، وأبو علي بن الصواف، والحسين بن عبيد الدقاق، وسعد الناقد، وغيرهم. وثقه جزرة.</w:t>
      </w:r>
    </w:p>
    <w:p/>
    <w:p>
      <w:pPr/>
      <w:r>
        <w:rPr/>
        <w:t xml:space="preserve">وقال ابن عدي: لم أر له حديثاً منكراً فأذكره. وهو - على ما وصف لي عبدان - لا بأس به.</w:t>
      </w:r>
    </w:p>
    <w:p/>
    <w:p>
      <w:pPr/>
      <w:r>
        <w:rPr/>
        <w:t xml:space="preserve">وقال عبد الله بن أحمد: كذاب.</w:t>
      </w:r>
    </w:p>
    <w:p/>
    <w:p>
      <w:pPr/>
      <w:r>
        <w:rPr/>
        <w:t xml:space="preserve">ورماه ابن خراش بالوضع.</w:t>
      </w:r>
    </w:p>
    <w:p/>
    <w:p>
      <w:pPr/>
      <w:r>
        <w:rPr/>
        <w:t xml:space="preserve">وقال مطين: هو عصا موسى تلقف ما يأفكون.</w:t>
      </w:r>
    </w:p>
    <w:p/>
    <w:p>
      <w:pPr/>
      <w:r>
        <w:rPr/>
        <w:t xml:space="preserve">وقال البرقاني: لم أزل أسمع أنه مقدوحٌ فيه.</w:t>
      </w:r>
    </w:p>
    <w:p/>
    <w:p>
      <w:pPr/>
      <w:r>
        <w:rPr/>
        <w:t xml:space="preserve">مات في جمادى الأولى سنة سبعٍ وتسعين ومئتين أيضاً.</w:t>
      </w:r>
    </w:p>
    <w:p/>
    <w:p>
      <w:pPr/>
      <w:r>
        <w:rPr/>
        <w:t xml:space="preserve">وقال ابن المنادي: كنا نسمع شيوخ أهل الحديث يقولون: مات حديث الكوفة بموت محمد بن عثمان، وموسى بن إسحاق، ومطين، وعبيد بن غنام.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2026-10-05T02:01:51+03:00</dcterms:created>
  <dcterms:modified xsi:type="dcterms:W3CDTF">2026-10-05T02:01:51+03:00</dcterms:modified>
</cp:coreProperties>
</file>

<file path=docProps/custom.xml><?xml version="1.0" encoding="utf-8"?>
<Properties xmlns="http://schemas.openxmlformats.org/officeDocument/2006/custom-properties" xmlns:vt="http://schemas.openxmlformats.org/officeDocument/2006/docPropsVTypes"/>
</file>