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اللجلاج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اللجلاج
</w:t>
      </w:r>
    </w:p>
    <w:p>
      <w:pPr/>
      <w:r>
        <w:rPr/>
        <w:t xml:space="preserve">اللجلاج  محمد بن عبيد الله، ابو الفرج اللجلاج: بارع في الشطرنج. قال ابن النديم: (رأيته، وخرج إلى الملك عضد الدولة بشيراز، ومات بها في سنة نيف و 360). له كتب، منها (منصوبات الشطرنج). وفي التيمورية بمصر، كتاب (لعب الشطرنج الهندي -خ) يظن انه من تأليفه، وقد جاء فيه: (جمع الاستاذ ابي الفرج المظفر بن سعد (؟) المعروف باللجلاج الشطرنجي).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2026-10-05T01:49:53+03:00</dcterms:created>
  <dcterms:modified xsi:type="dcterms:W3CDTF">2026-10-05T01:49:53+03:00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