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جعفرك
</w:t>
      </w:r>
    </w:p>
    <w:p>
      <w:pPr/>
      <w:r>
        <w:rPr/>
        <w:t xml:space="preserve">أبو جعفرك العلامة المفسر، ذو الفنون، أبو جعفر، أحمد بن علي بن أبي جعفر البيهقي، عالم نيسابور، وصاحب التصانيف، منها ’’تاج المصادر’’.</w:t>
      </w:r>
    </w:p>
    <w:p/>
    <w:p>
      <w:pPr/>
      <w:r>
        <w:rPr/>
        <w:t xml:space="preserve">وخرج له تلامذة نجباء. وكان ذا تأله وعبادة، يزار ويتبرك به.</w:t>
      </w:r>
    </w:p>
    <w:p/>
    <w:p>
      <w:pPr/>
      <w:r>
        <w:rPr/>
        <w:t xml:space="preserve">مات فجأة في آخر رمضان، سنة أربع وأربعين وخمس مائة.</w:t>
      </w:r>
    </w:p>
    <w:p/>
    <w:p>
      <w:pPr/>
      <w:r>
        <w:rPr/>
        <w:t xml:space="preserve">الفندلاوي، الأرجاني: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2026-07-28T02:45:55+03:00</dcterms:created>
  <dcterms:modified xsi:type="dcterms:W3CDTF">2026-07-28T02:45:55+03:00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