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التبان
</w:t>
      </w:r>
    </w:p>
    <w:p>
      <w:pPr/>
      <w:r>
        <w:rPr/>
        <w:t xml:space="preserve">التبان  محمد بن عبد املك بن محمد التبان، ابو عبد اله: معتزلي. تتلمذ للشريف المرتضي، ووجه اليه اسئلة اجابه عليها المرتضي، تسمى (الاسئلة التبانية -خ) في عشرة فصول اضيف إلى كل فصل منها جواب الرتضي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التبان
</w:t>
      </w:r>
    </w:p>
    <w:p>
      <w:pPr/>
      <w:r>
        <w:rPr/>
        <w:t xml:space="preserve">التبان يوصف به بنان ومحمد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2026-10-05T00:05:52+03:00</dcterms:created>
  <dcterms:modified xsi:type="dcterms:W3CDTF">2026-10-05T00:05:52+03:00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