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السوسي
</w:t>
      </w:r>
    </w:p>
    <w:p>
      <w:pPr>
        <w:jc w:val="start"/>
        <w:bidi/>
      </w:pPr>
      <w:r>
        <w:rPr>
          <w:rFonts w:ascii="arial" w:hAnsi="arial" w:eastAsia="arial" w:cs="arial"/>
          <w:sz w:val="28"/>
          <w:szCs w:val="28"/>
          <w:b w:val="1"/>
          <w:bCs w:val="1"/>
          <w:rtl/>
        </w:rPr>
        <w:t xml:space="preserve">السوسي
</w:t>
      </w:r>
    </w:p>
    <w:p>
      <w:pPr/>
      <w:r>
        <w:rPr/>
        <w:t xml:space="preserve">السوسي  محمد بن عبد الله بن سعيد، أبو عبد الله السوسي : من كبار المتصوفين في المغرب. من أهل مراكش، أصله من السوس، ومولده بها. كانت له معرفة بالفقه والحديث وانقطع إلى الزهد وتلاوة القرآن. وكثر تلاميذه. وجاور بالحرمين وتوفي بمكة. وفي سيرته وأخبار مريديه ومعاصريه، صنف أحمد بن محمد الولالي كتاب (مباحث الانوار في أخبار بعض الاخيار - خ) في خزانة محمد ابراهيم الكتاني بالرباط. </w:t>
      </w:r>
    </w:p>
    <w:p>
      <w:pPr>
        <w:jc w:val="start"/>
        <w:bidi/>
      </w:pPr>
      <w:r>
        <w:rPr>
          <w:sz w:val="24"/>
          <w:szCs w:val="24"/>
          <w:b w:val="1"/>
          <w:bCs w:val="1"/>
          <w:rtl/>
        </w:rPr>
        <w:t xml:space="preserve">
الأعلام،(دار العلم للملايين - بيروت،2002،ط 15،ج 6،ص 240)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2026-10-04T22:01:38+03:00</dcterms:created>
  <dcterms:modified xsi:type="dcterms:W3CDTF">2026-10-04T22:01:38+03:00</dcterms:modified>
</cp:coreProperties>
</file>

<file path=docProps/custom.xml><?xml version="1.0" encoding="utf-8"?>
<Properties xmlns="http://schemas.openxmlformats.org/officeDocument/2006/custom-properties" xmlns:vt="http://schemas.openxmlformats.org/officeDocument/2006/docPropsVTypes"/>
</file>