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
</w:t>
      </w:r>
    </w:p>
    <w:p>
      <w:pPr/>
      <w:r>
        <w:rPr/>
        <w:t xml:space="preserve">المكناسي  محمد بن عبد الله بن محمد اليفرني المكناسي: فقيه مالكي، من قضاة فاس. له (التنبه والاعلام، في مجالس القضاة والحكام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2026-10-04T22:03:38+03:00</dcterms:created>
  <dcterms:modified xsi:type="dcterms:W3CDTF">2026-10-04T22:03:38+03:00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