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الآبنوسي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الآبنوسي
</w:t>
      </w:r>
    </w:p>
    <w:p>
      <w:pPr/>
      <w:r>
        <w:rPr/>
        <w:t xml:space="preserve">ابن الآبنوسي الشيخ الثقة، أبو الحسين، محمد بن أحمد بن محمد بن علي، ابن الآبنوسي البغدادي.</w:t>
      </w:r>
    </w:p>
    <w:p/>
    <w:p>
      <w:pPr/>
      <w:r>
        <w:rPr/>
        <w:t xml:space="preserve">سمع: أبا القاسم بن حبابة، والدارقطني، وابن شاهين، وابن أخي ميمي، وعبد الله بن محمد بن محارب الإصطخري، وأبا حفص الكتاني.</w:t>
      </w:r>
    </w:p>
    <w:p/>
    <w:p>
      <w:pPr/>
      <w:r>
        <w:rPr/>
        <w:t xml:space="preserve">قال الخطيب: كتبت عنه، وكان سماعه صحيحا مات في سنة سبع وخمسين وأربع مائة.</w:t>
      </w:r>
    </w:p>
    <w:p/>
    <w:p>
      <w:pPr/>
      <w:r>
        <w:rPr/>
        <w:t xml:space="preserve">قلت: وله مشيخة في جزئين رواها عنه أبو غالب أحمد بن البناء.</w:t>
      </w:r>
    </w:p>
    <w:p/>
    <w:p>
      <w:pPr/>
      <w:r>
        <w:rPr/>
        <w:t xml:space="preserve">ومات فيها أبو إبراهيم أحمد بن القاسم بن ميمون الحسيني، وسعيد بن أبي سعيد العيار، والموحد بن علي بن البري الدمشقي.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2026-07-27T17:04:08+03:00</dcterms:created>
  <dcterms:modified xsi:type="dcterms:W3CDTF">2026-07-27T17:04:08+03:00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