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السواق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السواق
</w:t>
      </w:r>
    </w:p>
    <w:p>
      <w:pPr/>
      <w:r>
        <w:rPr/>
        <w:t xml:space="preserve">السواق الشيخ الصدوق، أبو منصور؛ محمد بن محمد بن عثمان، البغدادي، ابن السواق.</w:t>
      </w:r>
    </w:p>
    <w:p/>
    <w:p>
      <w:pPr/>
      <w:r>
        <w:rPr/>
        <w:t xml:space="preserve">سمع: القطيعي، وابن ماسي، ومخلد الباقرحي، وعلي بن لؤلؤ.</w:t>
      </w:r>
    </w:p>
    <w:p/>
    <w:p>
      <w:pPr/>
      <w:r>
        <w:rPr/>
        <w:t xml:space="preserve">وثقه الخطيب، وروى عنه هو، وثابت بن بندار، وأخوه أبو ياسر، وابن الطيوري، وآخرون.</w:t>
      </w:r>
    </w:p>
    <w:p/>
    <w:p>
      <w:pPr/>
      <w:r>
        <w:rPr/>
        <w:t xml:space="preserve">توفي في آخر يوم من سنة أربعين وأربع مائة عن ثمانين سنة.</w:t>
      </w:r>
    </w:p>
    <w:p/>
    <w:p>
      <w:pPr/>
      <w:r>
        <w:rPr/>
        <w:t xml:space="preserve">اللبيدي، خاموش: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13،ص 250)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2026-07-28T11:53:57+03:00</dcterms:created>
  <dcterms:modified xsi:type="dcterms:W3CDTF">2026-07-28T11:53:57+03:00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