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العلوي
</w:t>
      </w:r>
    </w:p>
    <w:p>
      <w:pPr>
        <w:jc w:val="start"/>
        <w:bidi/>
      </w:pPr>
      <w:r>
        <w:rPr>
          <w:rFonts w:ascii="arial" w:hAnsi="arial" w:eastAsia="arial" w:cs="arial"/>
          <w:sz w:val="28"/>
          <w:szCs w:val="28"/>
          <w:b w:val="1"/>
          <w:bCs w:val="1"/>
          <w:rtl/>
        </w:rPr>
        <w:t xml:space="preserve">العلوي
</w:t>
      </w:r>
    </w:p>
    <w:p>
      <w:pPr/>
      <w:r>
        <w:rPr/>
        <w:t xml:space="preserve">العلوي الإمام السيد، المحدث الصدوق، مسند خراسان، أبو الحسن، محمد بن الحسين بن داود بن علي، العلوي الحسني النيسابوري الحسيب، رئيس السادة.</w:t>
      </w:r>
    </w:p>
    <w:p/>
    <w:p>
      <w:pPr/>
      <w:r>
        <w:rPr/>
        <w:t xml:space="preserve">سمع محمد بن إسماعيل بن إسحاق المروزي صاحب علي بن حجر، وأبا حامد بن الشرقي، وأخاه عبد الله بن محمد، ومحمد بن عمر بن جميل، وأبا نصر محمد بن حمدويه الغازي، وأبا بكر بن دلويه الدقاق، ومحمد بن الحسين القطان، وعبيد الله بن إبراهيم بن بالويه، وعدة.</w:t>
      </w:r>
    </w:p>
    <w:p/>
    <w:p>
      <w:pPr/>
      <w:r>
        <w:rPr/>
        <w:t xml:space="preserve">حدث عنه: الحاكم، وأبو بكر البيهقي، وهو أكبر شيخ له، ومحمد بن القاسم الصفار، وأبو عبيد صخر بن محمد، وأبو القاسم إسماعيل بن زاهر، ومحمد بن عبيد الله الصرام، وعثمان بن محمد المحمي، وعمر بن شاه المقرئ، وشبيب بن أحمد البستيغي، وأحمد بن محمد بن مكرم الصيدلاني، وموسى بن عمران الأنصاري، وأبو صالح أحمد بن عبد الملك المؤذن، وفاطمة بنت أبي علي الدقاق، وخلق سواهم.</w:t>
      </w:r>
    </w:p>
    <w:p/>
    <w:p>
      <w:pPr/>
      <w:r>
        <w:rPr/>
        <w:t xml:space="preserve">قال الحاكم: هو ذو الهمة العالية، والعبادة الظاهرة، وكان يسأل أن يحدث فلا يحدث، ثم في الآخر عقدت له مجلس الإملاء، وانتقيت له ألف حديث، وكان يعد في مجلسه ألف محبرة، فحدث وأملى ثلاث سنين، مات فجأة في جمادى الآخرة سنة إحدى وأربع مائة.</w:t>
      </w:r>
    </w:p>
    <w:p/>
    <w:p>
      <w:pPr/>
      <w:r>
        <w:rPr/>
        <w:t xml:space="preserve">أخوه السيد: </w:t>
      </w:r>
    </w:p>
    <w:p>
      <w:pPr>
        <w:jc w:val="start"/>
        <w:bidi/>
      </w:pPr>
      <w:r>
        <w:rPr>
          <w:sz w:val="24"/>
          <w:szCs w:val="24"/>
          <w:b w:val="1"/>
          <w:bCs w:val="1"/>
          <w:rtl/>
        </w:rPr>
        <w:t xml:space="preserve">
سير أعلام النبلاء،(دار الحديث- القاهرة،2006،ط 0،ج 12،ص 535)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داود بن علي بن الحسين بن عيسى بن محمد بن القاسم
</w:t>
      </w:r>
    </w:p>
    <w:p>
      <w:pPr/>
      <w:r>
        <w:rPr/>
        <w:t xml:space="preserve">محمد بن الحسين بن داود بن علي بن الحسين بن عيسى بن محمد بن القاسم ابن الحسن بن زيد بن الحسن بن علي بن أبي طالب السيد أبو الحسن بن أبي عبد الله الحسنى النقيب جد النقباء بنيسابور رضى الله عنه وعن أسلافه</w:t>
      </w:r>
    </w:p>
    <w:p/>
    <w:p>
      <w:pPr/>
      <w:r>
        <w:rPr/>
        <w:t xml:space="preserve">كذا ساق نسبه الحاكم وأثنى عليه وقال شيخ الشرف في عصره ذو الهمة العالية والعبادة الظاهرة والسجايا الطاهرة</w:t>
      </w:r>
    </w:p>
    <w:p/>
    <w:p>
      <w:pPr/>
      <w:r>
        <w:rPr/>
        <w:t xml:space="preserve">قال وكان يسأل التحديث فيأبى ثم أجاب آخرا وعقد له الحاكم مجلس الإملاء وانتقى عليه ألف حديث فحدث</w:t>
      </w:r>
    </w:p>
    <w:p/>
    <w:p>
      <w:pPr/>
      <w:r>
        <w:rPr/>
        <w:t xml:space="preserve">قال وكان يعد في مجالسه ألف محبرة</w:t>
      </w:r>
    </w:p>
    <w:p/>
    <w:p>
      <w:pPr/>
      <w:r>
        <w:rPr/>
        <w:t xml:space="preserve">توفى رحمه الله فجأة</w:t>
      </w:r>
    </w:p>
    <w:p>
      <w:pPr>
        <w:jc w:val="start"/>
        <w:bidi/>
      </w:pPr>
      <w:r>
        <w:rPr>
          <w:sz w:val="24"/>
          <w:szCs w:val="24"/>
          <w:b w:val="1"/>
          <w:bCs w:val="1"/>
          <w:rtl/>
        </w:rPr>
        <w:t xml:space="preserve">
طبقات الشافعية الكبرى،(دار هجر - القاهرة،1992،ط 2،ج 3،ص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داود بن علي بن عيسى بن محمد بن القاسم بن الحسن بن زيد بن الحسن بن علي بن أبي طالب
</w:t>
      </w:r>
    </w:p>
    <w:p>
      <w:pPr/>
      <w:r>
        <w:rPr/>
        <w:t xml:space="preserve">السيد أبو الحسن بن أبي عبد الله الحسني النقيب، جد النقباء بنيسابور رضي الله عنه وعن أسلافه.</w:t>
      </w:r>
    </w:p>
    <w:p/>
    <w:p/>
    <w:p>
      <w:pPr/>
      <w:r>
        <w:rPr/>
        <w:t xml:space="preserve">هكذا ذكر هذا النسب أبو عبد الله الحاكم في ترجمة أبيه، وسقط محمد منه، في ترجمته نفسه في “مشيخة“ أبي صالح، وفي ترجمته من كتاب الحاكم أيضا.</w:t>
      </w:r>
    </w:p>
    <w:p/>
    <w:p/>
    <w:p>
      <w:pPr/>
      <w:r>
        <w:rPr/>
        <w:t xml:space="preserve">أثنى عليه الحاكم، وقال: شيخ الشرف في عصره، ذو الهمة العالية، والعبادة الظاهرة، والسجايا الطاهرة.</w:t>
      </w:r>
    </w:p>
    <w:p/>
    <w:p/>
    <w:p>
      <w:pPr/>
      <w:r>
        <w:rPr/>
        <w:t xml:space="preserve">سمع: أبا حامد الشرقي، وأخاه عبد الله، وأقرانهما بنيسابور.</w:t>
      </w:r>
    </w:p>
    <w:p/>
    <w:p/>
    <w:p>
      <w:pPr/>
      <w:r>
        <w:rPr/>
        <w:t xml:space="preserve">قال الحاكم: كان يسأل التحديث فيأبى، ثم أجاب آخرا.</w:t>
      </w:r>
    </w:p>
    <w:p/>
    <w:p/>
    <w:p>
      <w:pPr/>
      <w:r>
        <w:rPr/>
        <w:t xml:space="preserve">وعقد الحاكم له مجلس الإملاء، وانتقى عليه ألف حديث، فحدث، قال: وكان تعد في مجالسه ألف محبرة، فحدث ثلاث سنين، ثم توفي فجأة.</w:t>
      </w:r>
    </w:p>
    <w:p/>
    <w:p/>
    <w:p>
      <w:pPr/>
      <w:r>
        <w:rPr/>
        <w:t xml:space="preserve">قال الحاكم: سمعت السيد أبا الحسن الحسني يقول: حضرت مع والدي السيد أبي عبد الله جنازة مكي بن عبدان فقال: قد فاتك أحد الشيخين، فلا ينبغي أن يفوتك الشيخ الآخر، فبكر بي إلى أبي حامد الشرقي.</w:t>
      </w:r>
    </w:p>
    <w:p>
      <w:pPr>
        <w:jc w:val="start"/>
        <w:bidi/>
      </w:pPr>
      <w:r>
        <w:rPr>
          <w:sz w:val="24"/>
          <w:szCs w:val="24"/>
          <w:b w:val="1"/>
          <w:bCs w:val="1"/>
          <w:rtl/>
        </w:rPr>
        <w:t xml:space="preserve">
طبقات الفقهاء الشافعية،(دار البشائر الإسلامية - بيروت،1992،ط 1،ج 1،ص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داود بن علي بن الحسين بن عيسى بن محمد بن القاسم بن الحسن بن زيد بن الحسن بن علي بن أبي طالب
</w:t>
      </w:r>
    </w:p>
    <w:p>
      <w:pPr/>
      <w:r>
        <w:rPr/>
        <w:t xml:space="preserve">محمد بن الحسين بن داود بن علي بن الحسين بن عيسى بن محمد بن القاسم بن الحسن بن زيد بن الحسن بن علي بن أبي طالب، أبو الحسن بن أبي عبد الله، العلوي، الحسني النقيب، النيسابوري، الفقيه الشافعي. </w:t>
      </w:r>
    </w:p>
    <w:p/>
    <w:p>
      <w:pPr/>
      <w:r>
        <w:rPr/>
        <w:t xml:space="preserve">حدث عن: أبي حامد بن الشرقي، وأخيه عبد الله بن محمد الشرقي، وأبي نصر محمد بن حمدون المروزي، وأبي بكر محمد بن الحسين بن الخليل القطان، وأبي الأحرز محمد بن عمر بن جميل الأزدي، وأبي محمد بن الحسن بن الحسين بن منصور السمسار، وأبي جعفر محمد بن محمد بن سعيد الشعراني، وأبي حامد أحمد بن محمد بن الحسن الحافظ، وأبي الحسن محمد بن محمد بن علي الأنصاري، وأبي طاهر محمد بن الحسن المحمداباذي، وأبي عبد الله محمد بن سعيد النسوي، ومحمد بن إسماعيل بن إسحاق المروزي صاحب علي بن حجر، وأبي بكر بن دلويه الدقاق، وعبيد الله بن إبراهيم بن بالويه، وعدة.</w:t>
      </w:r>
    </w:p>
    <w:p/>
    <w:p>
      <w:pPr/>
      <w:r>
        <w:rPr/>
        <w:t xml:space="preserve">وعنه: أبو عبد الله الحاكم في ’’مستدركه’’ وأبو بكر البيهقي - وهو أكبر شيخ له - ومحمد بن القاسم الصفار، وأبو عبيد صخر بن محمد، وأبو القاسم إسماعيل بن زاهر، ومحمد بن عبيد الله الصرام، وعثمان بن محمد المحمي، وعمر بن شاه المقرئ، وشبيب بن أحمد البستيغي، وأحمد بن محمد بن مكرم الصيدلاني، وموسى بن عمران الأنصاري، وأبو صالح أحمد بن عبد الملك المؤذن، وفاطمة بنت أبي علي الدقاق، وخلق سواهم.</w:t>
      </w:r>
    </w:p>
    <w:p/>
    <w:p>
      <w:pPr/>
      <w:r>
        <w:rPr/>
        <w:t xml:space="preserve">قال الحاكم في ’’تاريخه’’: شيخ الشرف في عصره، ذو الهمة العالية، والعبادة الظاهرة، والسجايا الطاهرة، سمع أبا حامد ابن الشرقي، وأخاه عبد الله، وأقرانهما بنيسابور، وكان يسأل أن يحدث فيأبى، ثم أجاب آخراً، وعقدت له مجلس الإملاء، وانتقيت له ألف حديث، وكان يعد في مجلسه ألف محبرة، فحدث وأملى ثلاث سنين، وسمعته يقول: حضرت مع والدي السيد أبي عبد الله جنازة مكي بن عبدان، فقال: قد فاتك أحد الشيخين، فلا ينبغي أن يفوتك الشيخ الآخر، فبكر بي إلى أبي حامد ابن الشرقي. وقال ابن الصلاح في ’’طبقاته’’: أثنى عليه الحاكم، وذكره أبو الحسن بن أبي القاسم الحنفي المذهب في جملة الشافعية، وحكى عن الحاكم أنه قال: كان يتعبد على مذهب الشافعي، ويعتقد مذهبه. وقال الذهبي: الإمام السيد المحدث الصدوق، مسند خراسان، المسيب، رئيس السادة، روى عنه الإمام أبو بكر البيهقي، وهو من كبار شيوخه بل أكبرهم، تفرد بالرواية عن جماعة من كبار شيوخه. وقال - أيضاً -: شيخ الأشراف، وكان سيداً نبيلاً صالحاً.</w:t>
      </w:r>
    </w:p>
    <w:p/>
    <w:p>
      <w:pPr/>
      <w:r>
        <w:rPr/>
        <w:t xml:space="preserve">مات فجأة في جمادى الآخرة سنة إحدى وأربعمائة.</w:t>
      </w:r>
    </w:p>
    <w:p/>
    <w:p>
      <w:pPr/>
      <w:r>
        <w:rPr/>
        <w:t xml:space="preserve">قلت: [ثقة مكثر نبيل عابد].</w:t>
      </w:r>
    </w:p>
    <w:p/>
    <w:p>
      <w:pPr/>
      <w:r>
        <w:rPr/>
        <w:t xml:space="preserve">’’المستدرك’’ (4/ 504/ 8123)، ’’مختصر تاريخ نيسابور’’ (50/ ب)، ’’طبقات ابن الصلاح’’ (1/ 148)، ’’النبلاء’’ (17/ 98)، ’’تاريخ الإسلام’’ (28/ 50)، ’’العبر’’ (2/ 199)، ’’الوافي بالوفيات’’ (2/ 373)، ’’طبقات السبكي’’ (3/ 148)، والأسنوي (1/ 52)، ’’الشذرات’’ (5/ 9).</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بن أبي الحسين العلوي
</w:t>
      </w:r>
    </w:p>
    <w:p>
      <w:pPr/>
      <w:r>
        <w:rPr/>
        <w:t xml:space="preserve">أبو الحسن بن أبي الحسين العلوي </w:t>
      </w:r>
    </w:p>
    <w:p/>
    <w:p>
      <w:pPr/>
      <w:r>
        <w:rPr/>
        <w:t xml:space="preserve">أبو الحسن بن أبي الحسين العلوي = محمد بن الحسين بن داود</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بين أبي عبد الله العلوي الأكبر
</w:t>
      </w:r>
    </w:p>
    <w:p>
      <w:pPr/>
      <w:r>
        <w:rPr/>
        <w:t xml:space="preserve">أبو الحسن بين أبي عبد الله العلوي الأكبر </w:t>
      </w:r>
    </w:p>
    <w:p/>
    <w:p>
      <w:pPr/>
      <w:r>
        <w:rPr/>
        <w:t xml:space="preserve">أبو الحسن بين أبي عبد الله العلوي الأكبر = محمد بن الحسين بن داود</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العلوي
</w:t>
      </w:r>
    </w:p>
    <w:p>
      <w:pPr/>
      <w:r>
        <w:rPr/>
        <w:t xml:space="preserve">أبو الحسن العلوي </w:t>
      </w:r>
    </w:p>
    <w:p/>
    <w:p>
      <w:pPr/>
      <w:r>
        <w:rPr/>
        <w:t xml:space="preserve">أبو الحسن العلوي = محمد بن الحسين بن داود</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2026-07-27T20:32:38+03:00</dcterms:created>
  <dcterms:modified xsi:type="dcterms:W3CDTF">2026-07-27T20:32:38+03:00</dcterms:modified>
</cp:coreProperties>
</file>

<file path=docProps/custom.xml><?xml version="1.0" encoding="utf-8"?>
<Properties xmlns="http://schemas.openxmlformats.org/officeDocument/2006/custom-properties" xmlns:vt="http://schemas.openxmlformats.org/officeDocument/2006/docPropsVTypes"/>
</file>