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الزهري
</w:t>
      </w:r>
    </w:p>
    <w:p>
      <w:pPr>
        <w:jc w:val="start"/>
        <w:bidi/>
      </w:pPr>
      <w:r>
        <w:rPr>
          <w:rFonts w:ascii="arial" w:hAnsi="arial" w:eastAsia="arial" w:cs="arial"/>
          <w:sz w:val="28"/>
          <w:szCs w:val="28"/>
          <w:b w:val="1"/>
          <w:bCs w:val="1"/>
          <w:rtl/>
        </w:rPr>
        <w:t xml:space="preserve">الزهري
</w:t>
      </w:r>
    </w:p>
    <w:p>
      <w:pPr/>
      <w:r>
        <w:rPr/>
        <w:t xml:space="preserve">الزهري الإمام الحافظ الناقد، أبو محمد، الحسن بن علي بن عمرو البصري، المعروف بابن غلام الزهري.</w:t>
      </w:r>
    </w:p>
    <w:p/>
    <w:p>
      <w:pPr/>
      <w:r>
        <w:rPr/>
        <w:t xml:space="preserve">رحل وسمع من أبي القاسم البغوي، وابن صاعد، ومحمد بن الحسين بن مكرم، والقاسم بن عباد، وأحمد يعقوب المتوثي، وعلي بن عبد الله بن الفضل، وخالد بن النضر، وطائفة.</w:t>
      </w:r>
    </w:p>
    <w:p/>
    <w:p>
      <w:pPr/>
      <w:r>
        <w:rPr/>
        <w:t xml:space="preserve">سأله الحافظ حمزة السهمي عن الرجال وثقتهم ولينهم.</w:t>
      </w:r>
    </w:p>
    <w:p/>
    <w:p>
      <w:pPr/>
      <w:r>
        <w:rPr/>
        <w:t xml:space="preserve">ولم أظفر له بترجمة.</w:t>
      </w:r>
    </w:p>
    <w:p/>
    <w:p>
      <w:pPr/>
      <w:r>
        <w:rPr/>
        <w:t xml:space="preserve">حدث عنه: أبو الحسن بن صخر، ومحمد بن طلحة الخزاعي، وجماعة، وعاش إلى سنة ثمانين وثلاث مائة.</w:t>
      </w:r>
    </w:p>
    <w:p/>
    <w:p>
      <w:pPr/>
      <w:r>
        <w:rPr/>
        <w:t xml:space="preserve">قرأت على أبي بكر بن عمر النحوي، أخبرك الحسن بن أحمد الزاهد، أخبرنا أبو طاهر بن سلفة، أخبرنا أبو طاهر محمد بن محمد إملاء بالبصرة، حدثنا محمد بن طلحة بن المغيرة، حدثنا الحسن بن علي الحافظ، حدثنا أحمد بن يعقوب المتوثي، حدثنا بندار، حدثنا عبد الرحمن بن مهدي، حدثنا سفيان، عن عبد الله بن دينار، عن ابن عمر ’’إن رسول الله -صلى الله عليه وسلم- نهى عن بيع الولاء وعن هبته’’.</w:t>
      </w:r>
    </w:p>
    <w:p/>
    <w:p>
      <w:pPr/>
      <w:r>
        <w:rPr/>
        <w:t xml:space="preserve">أخرجه البخاري عن أبي نعيم، عن الثوري، فوقع لنا نازلا بدرجة.</w:t>
      </w:r>
    </w:p>
    <w:p>
      <w:pPr>
        <w:jc w:val="start"/>
        <w:bidi/>
      </w:pPr>
      <w:r>
        <w:rPr>
          <w:sz w:val="24"/>
          <w:szCs w:val="24"/>
          <w:b w:val="1"/>
          <w:bCs w:val="1"/>
          <w:rtl/>
        </w:rPr>
        <w:t xml:space="preserve">
سير أعلام النبلاء،(دار الحديث- القاهرة،2006،ط 0،ج 12،ص 406)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الزهري الحافظ الناقد أبو محمد الحسن بن علي بن عمر البصري
</w:t>
      </w:r>
    </w:p>
    <w:p>
      <w:pPr/>
      <w:r>
        <w:rPr/>
        <w:t xml:space="preserve">الزهري الحافظ الناقد أبو محمد الحسن بن علي بن عمر البصري </w:t>
      </w:r>
    </w:p>
    <w:p/>
    <w:p>
      <w:pPr/>
      <w:r>
        <w:rPr/>
        <w:t xml:space="preserve">ويعرف بابن غلام الزهري سمع البغوي وابن صاعد</w:t>
      </w:r>
    </w:p>
    <w:p/>
    <w:p>
      <w:pPr/>
      <w:r>
        <w:rPr/>
        <w:t xml:space="preserve">ومنه حمزة السهمي وسأله عن الرجال والجرح والتعديل مات في حدود سنة ثمانين وثلاثمائة</w:t>
      </w:r>
    </w:p>
    <w:p>
      <w:pPr>
        <w:jc w:val="start"/>
        <w:bidi/>
      </w:pPr>
      <w:r>
        <w:rPr>
          <w:sz w:val="24"/>
          <w:szCs w:val="24"/>
          <w:b w:val="1"/>
          <w:bCs w:val="1"/>
          <w:rtl/>
        </w:rPr>
        <w:t xml:space="preserve">
طبقات الحفاظ،(دار الكتب العلمية - بيروت،1403،ط 1،ج 1،ص 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الزهري
</w:t>
      </w:r>
    </w:p>
    <w:p>
      <w:pPr/>
      <w:r>
        <w:rPr/>
        <w:t xml:space="preserve">الزهري </w:t>
      </w:r>
    </w:p>
    <w:p/>
    <w:p>
      <w:pPr/>
      <w:r>
        <w:rPr/>
        <w:t xml:space="preserve">الحافظ، الناقد، أبو محمد، الحسن بن علي بن عمرو، البصري، ويعرف بابن غلام الزهري.</w:t>
      </w:r>
    </w:p>
    <w:p/>
    <w:p>
      <w:pPr/>
      <w:r>
        <w:rPr/>
        <w:t xml:space="preserve">سمع أبا القاسم البغوي، وابن صاعد، ومحمد بن الحسين بن مكرم، والقاسم بن عباد، وعلي بن عبد الله بن الفضل، وخالد بن النضر، وأحمد بن يعقوب المتوثي، وطبقتهم.</w:t>
      </w:r>
    </w:p>
    <w:p/>
    <w:p>
      <w:pPr/>
      <w:r>
        <w:rPr/>
        <w:t xml:space="preserve">روى عنه: حمزة بن يوسف السهمي الحافظ، وسأله عن أحوال الرواة، وأبو الحسن بن صخر الأزدي، ومحمد بن طلحة الخزاعي، وطائفة.</w:t>
      </w:r>
    </w:p>
    <w:p/>
    <w:p>
      <w:pPr/>
      <w:r>
        <w:rPr/>
        <w:t xml:space="preserve">وكان حياً في حدود سنة ثمانين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2026-07-29T11:51:45+03:00</dcterms:created>
  <dcterms:modified xsi:type="dcterms:W3CDTF">2026-07-29T11:51:45+03:00</dcterms:modified>
</cp:coreProperties>
</file>

<file path=docProps/custom.xml><?xml version="1.0" encoding="utf-8"?>
<Properties xmlns="http://schemas.openxmlformats.org/officeDocument/2006/custom-properties" xmlns:vt="http://schemas.openxmlformats.org/officeDocument/2006/docPropsVTypes"/>
</file>