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
</w:t>
      </w:r>
    </w:p>
    <w:p>
      <w:pPr/>
      <w:r>
        <w:rPr/>
        <w:t xml:space="preserve">ابن الوراق  محمد بن عبد الله بن العباس، ابو الحسن، ابن الوراق: نحوي. له (علل النحو) و (الهداية) في شرح مختصر الجرمي.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2026-10-04T20:20:53+03:00</dcterms:created>
  <dcterms:modified xsi:type="dcterms:W3CDTF">2026-10-04T20:20:53+03:00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