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w:t>
      </w:r>
    </w:p>
    <w:p>
      <w:pPr>
        <w:jc w:val="start"/>
        <w:bidi/>
      </w:pPr>
      <w:r>
        <w:rPr>
          <w:rFonts w:ascii="arial" w:hAnsi="arial" w:eastAsia="arial" w:cs="arial"/>
          <w:sz w:val="28"/>
          <w:szCs w:val="28"/>
          <w:b w:val="1"/>
          <w:bCs w:val="1"/>
          <w:rtl/>
        </w:rPr>
        <w:t xml:space="preserve">ابن عمار
</w:t>
      </w:r>
    </w:p>
    <w:p>
      <w:pPr/>
      <w:r>
        <w:rPr/>
        <w:t xml:space="preserve">ابن عمار  محمد بن عبد الله بن عمار الموصلي، ابو جعفر: من حفاظ الحديث، مؤرخ لرجاله. كان شيخ الموصل. له كتاب كبير في (الرجال والعلل).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w:t>
      </w:r>
    </w:p>
    <w:p>
      <w:pPr/>
      <w:r>
        <w:rPr/>
        <w:t xml:space="preserve">محمد بن عبد الله بن عمار الموصلي سمعت أبا يعلى يسيء القول فيه وكان يشتد عليه إذا قرئ عليه عنه شيئا ويقول شهد علي خالي بالزور.</w:t>
      </w:r>
    </w:p>
    <w:p/>
    <w:p>
      <w:pPr/>
      <w:r>
        <w:rPr/>
        <w:t xml:space="preserve">حدثنا ابن أبي عصمة، حدثنا أبو طالب أحمد بن حميد، قال: سمعت أحمد بن حنبل وسئل عن محمد بن عبد الله بن حماد الموصلي فقال الأزرق قيل له نعم قال رأيته عند يحيى القطان.</w:t>
      </w:r>
    </w:p>
    <w:p/>
    <w:p>
      <w:pPr/>
      <w:r>
        <w:rPr/>
        <w:t xml:space="preserve">قال الشيخ: ومحمد بن عبد الله هو حسن الرواية عن أهل الموصل معافى</w:t>
      </w:r>
    </w:p>
    <w:p/>
    <w:p>
      <w:pPr/>
      <w:r>
        <w:rPr/>
        <w:t xml:space="preserve">بن عمران وعفيف بن سالم وعمر بن أيوب وغيرهم وعنده فيهم إفرادات وغرائب وقد شهد له أحمد بن حنبل أنه رآه عند يحيى القطان ولم أر أحدا من مشايخنا الذين حدثوا عنه يذكرونه بغير الجميل أو يتكلمون عنه في باب الحديث وكان عندهم ثقة.</w:t>
      </w:r>
    </w:p>
    <w:p>
      <w:pPr>
        <w:jc w:val="start"/>
        <w:bidi/>
      </w:pPr>
      <w:r>
        <w:rPr>
          <w:sz w:val="24"/>
          <w:szCs w:val="24"/>
          <w:b w:val="1"/>
          <w:bCs w:val="1"/>
          <w:rtl/>
        </w:rPr>
        <w:t xml:space="preserve">
الكامل في ضعفاء الرجال،(دار الكتب العلمية - بيروت،1997،ط 5،ج 7،ص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[س] بن عمار الموصلي.</w:t>
      </w:r>
    </w:p>
    <w:p/>
    <w:p>
      <w:pPr/>
      <w:r>
        <w:rPr/>
        <w:t xml:space="preserve">حافظ صدوق، له تاريخ</w:t>
      </w:r>
    </w:p>
    <w:p/>
    <w:p>
      <w:pPr/>
      <w:r>
        <w:rPr/>
        <w:t xml:space="preserve">مفيد.</w:t>
      </w:r>
    </w:p>
    <w:p/>
    <w:p>
      <w:pPr/>
      <w:r>
        <w:rPr/>
        <w:t xml:space="preserve">روى عن ابن عيينة وطبقته.</w:t>
      </w:r>
    </w:p>
    <w:p/>
    <w:p>
      <w:pPr/>
      <w:r>
        <w:rPr/>
        <w:t xml:space="preserve">وعنه جعفر الفريابي والباغندي.</w:t>
      </w:r>
    </w:p>
    <w:p/>
    <w:p>
      <w:pPr/>
      <w:r>
        <w:rPr/>
        <w:t xml:space="preserve">وحدث عنه الحسين بن إدريس الهروي بكتابه في العلل والرجال.</w:t>
      </w:r>
    </w:p>
    <w:p/>
    <w:p>
      <w:pPr/>
      <w:r>
        <w:rPr/>
        <w:t xml:space="preserve">قال النسائي: ثقة صاحب حديث.</w:t>
      </w:r>
    </w:p>
    <w:p/>
    <w:p>
      <w:pPr/>
      <w:r>
        <w:rPr/>
        <w:t xml:space="preserve">وكان عبيد العجلي يعظم أمره ويرفع قدره.</w:t>
      </w:r>
    </w:p>
    <w:p/>
    <w:p>
      <w:pPr/>
      <w:r>
        <w:rPr/>
        <w:t xml:space="preserve">وقال ابن عدي: سمعت أبا يعلى يسئ القول في ابن عمار، ويقول: شهد على خالي بالزور.</w:t>
      </w:r>
    </w:p>
    <w:p/>
    <w:p>
      <w:pPr/>
      <w:r>
        <w:rPr/>
        <w:t xml:space="preserve">قلت: توفى سنة ثنتين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w:t>
      </w:r>
    </w:p>
    <w:p>
      <w:pPr/>
      <w:r>
        <w:rPr/>
        <w:t xml:space="preserve">محمد بن عبد الله بن عمار الموصلي: ثقة، أساء أبو يعلى الثناء عليه. -س-</w:t>
      </w:r>
    </w:p>
    <w:p>
      <w:pPr>
        <w:jc w:val="start"/>
        <w:bidi/>
      </w:pPr>
      <w:r>
        <w:rPr>
          <w:sz w:val="24"/>
          <w:szCs w:val="24"/>
          <w:b w:val="1"/>
          <w:bCs w:val="1"/>
          <w:rtl/>
        </w:rPr>
        <w:t xml:space="preserve">
ديوان الضعفاء،(مكتبة النهضة الحديثة - مكة،1967،ط 2،ج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الأزدي أبو جعفر البغدادي
</w:t>
      </w:r>
    </w:p>
    <w:p>
      <w:pPr/>
      <w:r>
        <w:rPr/>
        <w:t xml:space="preserve">محمد بن عبد الله بن عمار الأزدي أبو جعفر البغدادي </w:t>
      </w:r>
    </w:p>
    <w:p/>
    <w:p>
      <w:pPr/>
      <w:r>
        <w:rPr/>
        <w:t xml:space="preserve">نزيل الموصل أحد الحفاظ</w:t>
      </w:r>
    </w:p>
    <w:p/>
    <w:p>
      <w:pPr/>
      <w:r>
        <w:rPr/>
        <w:t xml:space="preserve">روى عن ابن عيينة وهشيم ويحيى القطان وخلق</w:t>
      </w:r>
    </w:p>
    <w:p/>
    <w:p>
      <w:pPr/>
      <w:r>
        <w:rPr/>
        <w:t xml:space="preserve">وعنه النسائي وأبو يعلى وعبد الله بن أحمد وخلق</w:t>
      </w:r>
    </w:p>
    <w:p/>
    <w:p>
      <w:pPr/>
      <w:r>
        <w:rPr/>
        <w:t xml:space="preserve">وثقه النسائي وقال غيره كان قيمًا بالحديث وعلله رحالا فيه جماعاً له مات سنة اثنتين وأربعين ومائتين</w:t>
      </w:r>
    </w:p>
    <w:p>
      <w:pPr>
        <w:jc w:val="start"/>
        <w:bidi/>
      </w:pPr>
      <w:r>
        <w:rPr>
          <w:sz w:val="24"/>
          <w:szCs w:val="24"/>
          <w:b w:val="1"/>
          <w:bCs w:val="1"/>
          <w:rtl/>
        </w:rPr>
        <w:t xml:space="preserve">
طبقات الحفاظ،(دار الكتب العلمية - بيروت،1403،ط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الحافظ
</w:t>
      </w:r>
    </w:p>
    <w:p>
      <w:pPr/>
      <w:r>
        <w:rPr/>
        <w:t xml:space="preserve">محمد بن عبد الله بن عمار الموصلي الحافظ</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(س)
</w:t>
      </w:r>
    </w:p>
    <w:p>
      <w:pPr/>
      <w:r>
        <w:rPr/>
        <w:t xml:space="preserve">ابن عمار (س) </w:t>
      </w:r>
    </w:p>
    <w:p/>
    <w:p>
      <w:pPr/>
      <w:r>
        <w:rPr/>
        <w:t xml:space="preserve">الإمام الحافظ الحجة، أبو جعفر، محمد بن عبد الله بن عمار الموصلي، شيخ الموصل.</w:t>
      </w:r>
    </w:p>
    <w:p/>
    <w:p>
      <w:pPr/>
      <w:r>
        <w:rPr/>
        <w:t xml:space="preserve">سمع: أبا بكر بن عياش، وابن عيينة، والمعافى بن عمران، وعيسى بن يونس، وخلقاً.</w:t>
      </w:r>
    </w:p>
    <w:p/>
    <w:p>
      <w:pPr/>
      <w:r>
        <w:rPr/>
        <w:t xml:space="preserve">وله كتابٌ كبير في الرجال والعلل.</w:t>
      </w:r>
    </w:p>
    <w:p/>
    <w:p>
      <w:pPr/>
      <w:r>
        <w:rPr/>
        <w:t xml:space="preserve">وعنه: النسائي، وجعفر الفريابي، والباغندي، وأبو يعلى، وغيرهم.</w:t>
      </w:r>
    </w:p>
    <w:p/>
    <w:p>
      <w:pPr/>
      <w:r>
        <w:rPr/>
        <w:t xml:space="preserve">وكان يتردد إلى بغداد للتجارة.</w:t>
      </w:r>
    </w:p>
    <w:p/>
    <w:p>
      <w:pPr/>
      <w:r>
        <w:rPr/>
        <w:t xml:space="preserve">وكان عبيد العجل يعظم أمره، ويرفع قدره.</w:t>
      </w:r>
    </w:p>
    <w:p/>
    <w:p>
      <w:pPr/>
      <w:r>
        <w:rPr/>
        <w:t xml:space="preserve">وقال النسائي: ثقة، صاحب حديث </w:t>
      </w:r>
    </w:p>
    <w:p/>
    <w:p>
      <w:pPr/>
      <w:r>
        <w:rPr/>
        <w:t xml:space="preserve">وقال الخطيب: كان أحد أهل الفضل المتحققين بالعلم، حسن الحفظ، كثير الحديث.</w:t>
      </w:r>
    </w:p>
    <w:p/>
    <w:p>
      <w:pPr/>
      <w:r>
        <w:rPr/>
        <w:t xml:space="preserve">وأما ابن عدي فقال: سمعت أبا يعلى يسيء القول في ابن عمار، ويقول: شهد على خالي بالزور.</w:t>
      </w:r>
    </w:p>
    <w:p/>
    <w:p>
      <w:pPr/>
      <w:r>
        <w:rPr/>
        <w:t xml:space="preserve">مات سنة اثنتين وأربعين ومئتين، وله ثمانون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w:t>
      </w:r>
    </w:p>
    <w:p>
      <w:pPr/>
      <w:r>
        <w:rPr/>
        <w:t xml:space="preserve">محمد بن عبد الله بن عمار الموصلي </w:t>
      </w:r>
    </w:p>
    <w:p/>
    <w:p>
      <w:pPr/>
      <w:r>
        <w:rPr/>
        <w:t xml:space="preserve">روى عن المعافى بن عمران وزيد بن أبي الزرقاء وعمر بن أيوب والقاسم بن يزيد سألت أبي عنه فقال لا بأس به لم أكتب عنه قال أبو محمد روى عنه علي بن حرب الموصلي.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2026-10-04T19:13:19+03:00</dcterms:created>
  <dcterms:modified xsi:type="dcterms:W3CDTF">2026-10-04T19:13:19+03:00</dcterms:modified>
</cp:coreProperties>
</file>

<file path=docProps/custom.xml><?xml version="1.0" encoding="utf-8"?>
<Properties xmlns="http://schemas.openxmlformats.org/officeDocument/2006/custom-properties" xmlns:vt="http://schemas.openxmlformats.org/officeDocument/2006/docPropsVTypes"/>
</file>