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سودة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سودة
</w:t>
      </w:r>
    </w:p>
    <w:p>
      <w:pPr/>
      <w:r>
        <w:rPr/>
        <w:t xml:space="preserve">ابن سودة  محمد بن عبد القادر بن الطالب، أبو عبد الله ابن سودة : فقيه مدرس مغربي، من المشتغلين بالحديث. ولي قضاء طنجة وفاس الجديد. وتوفي بفاس. له كتب، منها (حاشية على صحيح البخاري) و (فهرسة - خ) كراسة. وهو جد صديقنا صاحب الدليل.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2026-10-04T18:26:23+03:00</dcterms:created>
  <dcterms:modified xsi:type="dcterms:W3CDTF">2026-10-04T18:26:23+03:00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