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فيل
</w:t>
      </w:r>
    </w:p>
    <w:p>
      <w:pPr>
        <w:jc w:val="start"/>
        <w:bidi/>
      </w:pPr>
      <w:r>
        <w:rPr>
          <w:rFonts w:ascii="arial" w:hAnsi="arial" w:eastAsia="arial" w:cs="arial"/>
          <w:sz w:val="28"/>
          <w:szCs w:val="28"/>
          <w:b w:val="1"/>
          <w:bCs w:val="1"/>
          <w:rtl/>
        </w:rPr>
        <w:t xml:space="preserve">ابن فيل
</w:t>
      </w:r>
    </w:p>
    <w:p>
      <w:pPr/>
      <w:r>
        <w:rPr/>
        <w:t xml:space="preserve">ابن فيل الشيخ الإمام المحدث الرحال، أبو طاهر الحسن بن أحمد بن إبراهيم بن فيل البالسي، الإمام بمدينة أنطاكية. ارتحل بعد الأربعين ومائتين.</w:t>
      </w:r>
    </w:p>
    <w:p/>
    <w:p>
      <w:pPr/>
      <w:r>
        <w:rPr/>
        <w:t xml:space="preserve">وسمع: أبا كريب محمد بن العلاء، ومحمد بن سليمان لوينا، ومالك بن سليمان الحمصي، وسفيان بن وكيع، وعبد الجبار بن العلاء المكي، وعقبة بن مكرم، ومحمد بن مصفى، وكثير بن عبيد، وإبراهيم بن سعيد الجوهري، ومؤمل بن إهاب، وأحمد بن عبد الله البزي، والحسين بن الحسن المروزي، وإسحاق بن موسى الخطمي، ومحمد بن قدامة المصيصي، وطبقتهم.</w:t>
      </w:r>
    </w:p>
    <w:p/>
    <w:p>
      <w:pPr/>
      <w:r>
        <w:rPr/>
        <w:t xml:space="preserve">حدث عنه: أبو القاسم الطبراني، وشاكر بن عبد الله المصيصي، وأبو بكر بن المقرئ، وقاضي أذنة؛ علي بن الحسين بن بندار، وآخرون.</w:t>
      </w:r>
    </w:p>
    <w:p/>
    <w:p>
      <w:pPr/>
      <w:r>
        <w:rPr/>
        <w:t xml:space="preserve">وما علمت فيه جرحا، وله جزء مشهور، فيه غرائب.</w:t>
      </w:r>
    </w:p>
    <w:p/>
    <w:p>
      <w:pPr/>
      <w:r>
        <w:rPr/>
        <w:t xml:space="preserve">مات سنة بضع عشرة وثلاث مائة، وقد قارب التسعين.</w:t>
      </w:r>
    </w:p>
    <w:p/>
    <w:p>
      <w:pPr/>
      <w:r>
        <w:rPr/>
        <w:t xml:space="preserve">وكان أبوه صاحب حديث أيضا.</w:t>
      </w:r>
    </w:p>
    <w:p/>
    <w:p>
      <w:pPr/>
      <w:r>
        <w:rPr/>
        <w:t xml:space="preserve">يروي عن: أبي جعفر النفيلي، وأحمد بن يونس اليربوعي، وأبي توبة الحلبي، والمعافى بن سليمان الرسعني، وسليمان ابن بنت شرحبيل، وخلق.</w:t>
      </w:r>
    </w:p>
    <w:p/>
    <w:p>
      <w:pPr/>
      <w:r>
        <w:rPr/>
        <w:t xml:space="preserve">حدث عنه: النسائي، وأبو عوانة الإسفراييني، وأبو سعيد بن الأعرابي، وأبو القاسم الطبراني، وعدة.</w:t>
      </w:r>
    </w:p>
    <w:p/>
    <w:p>
      <w:pPr/>
      <w:r>
        <w:rPr/>
        <w:t xml:space="preserve">مات أحمد في سنة أربع وثمانين ومائتين.</w:t>
      </w:r>
    </w:p>
    <w:p/>
    <w:p>
      <w:pPr/>
      <w:r>
        <w:rPr/>
        <w:t xml:space="preserve">ثم وجدت في فوائد عمر بن علي العتكي الأنطاكي، قال: حدثنا أبو الطاهر بن فيل في سنة ثلاث مائة -وكان إمام جامعنا، وتوفي سنة إحدى عشرة وثلاث مائة- ثم روى العتكي، فقال: حدثني أبو بكر محمد بن الحسن بن أحمد بن فيل، حدثنا جدي، ومحمد بن إبراهيم بن كثير الصوري، ومحمد بن أحمد بن برد، وأحمد بن هاشم، وإسحاق بن خلدون بن مرثد البالسي. وقد روى العتكي أيضا، عن عم ابن فيل، فقال: أخبرنا الحسين ابن إبراهيم بأنطاكية سنة تسع وتسعين ومائتين. فروى عن جماعة.</w:t>
      </w:r>
    </w:p>
    <w:p/>
    <w:p>
      <w:pPr/>
      <w:r>
        <w:rPr/>
        <w:t xml:space="preserve">أحمد بن خطيب دمشق وابن ذيال والخثعمي:</w:t>
      </w:r>
    </w:p>
    <w:p>
      <w:pPr>
        <w:jc w:val="start"/>
        <w:bidi/>
      </w:pPr>
      <w:r>
        <w:rPr>
          <w:sz w:val="24"/>
          <w:szCs w:val="24"/>
          <w:b w:val="1"/>
          <w:bCs w:val="1"/>
          <w:rtl/>
        </w:rPr>
        <w:t xml:space="preserve">
سير أعلام النبلاء،(دار الحديث- القاهرة،2006،ط 0،ج 11،ص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2026-07-29T07:20:13+03:00</dcterms:created>
  <dcterms:modified xsi:type="dcterms:W3CDTF">2026-07-29T07:20:13+03:00</dcterms:modified>
</cp:coreProperties>
</file>

<file path=docProps/custom.xml><?xml version="1.0" encoding="utf-8"?>
<Properties xmlns="http://schemas.openxmlformats.org/officeDocument/2006/custom-properties" xmlns:vt="http://schemas.openxmlformats.org/officeDocument/2006/docPropsVTypes"/>
</file>