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البناني
</w:t>
      </w:r>
    </w:p>
    <w:p>
      <w:pPr/>
      <w:r>
        <w:rPr/>
        <w:t xml:space="preserve">البناني  محمد بن عبد السلام بن حمدون البناني النفري الفاسي، ابو عبد الله: من العلاء بالحديث، من أهل فاس. له (معاني الوفاء) في شرح الاكتفاء للكلاعي، وكتاب في (فضائل الحرمين -خ) وغير ذلك.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2026-10-04T16:31:53+03:00</dcterms:created>
  <dcterms:modified xsi:type="dcterms:W3CDTF">2026-10-04T16:31:53+03:00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