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الكرماني
</w:t>
      </w:r>
    </w:p>
    <w:p>
      <w:pPr/>
      <w:r>
        <w:rPr/>
        <w:t xml:space="preserve">الكرماني  محمد بن عبد الرشيد بن نصر بن محمد، أبو بكر ركن الدين ابن أبي المغافر الكرماني : فقيه حنفي من العلماء بالحديث. من تلاميذ الكرماني (عبد الرحمن بن محمد 543) له كتب، منها (جواهر الفتاوى - خ) في الرياض، و (زهرة الانوار)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2026-10-04T16:32:32+03:00</dcterms:created>
  <dcterms:modified xsi:type="dcterms:W3CDTF">2026-10-04T16:32:32+03:00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