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رغيف التميمي أحمد بن عبد الله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رغيف التميمي أحمد بن عبد الله بن القاسم
</w:t>
      </w:r>
    </w:p>
    <w:p>
      <w:pPr/>
      <w:r>
        <w:rPr/>
        <w:t xml:space="preserve">رغيف التميمي أحمد بن عبد الله بن القاسم الإمام، الحافظ، أبو بكر أحمد بن عبد الله بن القاسم التميمي، البصري الوراق، ولقبه رغيف.</w:t>
      </w:r>
    </w:p>
    <w:p/>
    <w:p>
      <w:pPr/>
      <w:r>
        <w:rPr/>
        <w:t xml:space="preserve">سمع: عبيد الله بن معاذ، وصالح بن حاتم بن وردان.</w:t>
      </w:r>
    </w:p>
    <w:p/>
    <w:p>
      <w:pPr/>
      <w:r>
        <w:rPr/>
        <w:t xml:space="preserve">وعنه: محمد بن مخلد، وأبو سعيد بن الأعرابي.</w:t>
      </w:r>
    </w:p>
    <w:p/>
    <w:p>
      <w:pPr/>
      <w:r>
        <w:rPr/>
        <w:t xml:space="preserve">توفي: سنة تسع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2026-07-28T18:46:39+03:00</dcterms:created>
  <dcterms:modified xsi:type="dcterms:W3CDTF">2026-07-28T18:46:39+03:00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