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ترنجة إسماعيل بن إسحاق بن إسماعيل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ترنجة إسماعيل بن إسحاق بن إسماعيل القرشي
</w:t>
      </w:r>
    </w:p>
    <w:p>
      <w:pPr/>
      <w:r>
        <w:rPr/>
        <w:t xml:space="preserve">ترنجة إسماعيل بن إسحاق بن إسماعيل القرشي الإمام، الحافظ، أبو إسحاق إسماعيل بن إسحاق بن إسماعيل بن سهل القرشي مولاهم، الكوفي، نزيل مصر.</w:t>
      </w:r>
    </w:p>
    <w:p/>
    <w:p>
      <w:pPr/>
      <w:r>
        <w:rPr/>
        <w:t xml:space="preserve">حدث عن: جعفر بن عون، ومحمد بن القاسم الأسدي، وأبي نعيم، وطلق بن غنام، وإسحاق السلولي، وسعيد بن أبي مريم، وخلق.</w:t>
      </w:r>
    </w:p>
    <w:p/>
    <w:p>
      <w:pPr/>
      <w:r>
        <w:rPr/>
        <w:t xml:space="preserve">روى عنه: ابن خزيمة، والطحاوي، وابن زياد النيسابوري، وعبد الرحمن بن أبي حاتم - وقال: هو صدوق  -.</w:t>
      </w:r>
    </w:p>
    <w:p/>
    <w:p>
      <w:pPr/>
      <w:r>
        <w:rPr/>
        <w:t xml:space="preserve">وقال ابن يونس: أصابه فالج، ثم مات بعد يسير، في جمادى الأولى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2026-07-29T04:16:21+03:00</dcterms:created>
  <dcterms:modified xsi:type="dcterms:W3CDTF">2026-07-29T04:16:21+03:00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