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البرلسي إبراهيم بن سليمان بن داود
</w:t>
      </w:r>
    </w:p>
    <w:p>
      <w:pPr>
        <w:jc w:val="start"/>
        <w:bidi/>
      </w:pPr>
      <w:r>
        <w:rPr>
          <w:rFonts w:ascii="arial" w:hAnsi="arial" w:eastAsia="arial" w:cs="arial"/>
          <w:sz w:val="28"/>
          <w:szCs w:val="28"/>
          <w:b w:val="1"/>
          <w:bCs w:val="1"/>
          <w:rtl/>
        </w:rPr>
        <w:t xml:space="preserve">البرلسي إبراهيم بن سليمان بن داود
</w:t>
      </w:r>
    </w:p>
    <w:p>
      <w:pPr/>
      <w:r>
        <w:rPr/>
        <w:t xml:space="preserve">البرلسي إبراهيم بن سليمان بن داود الإمام، الحافظ، المتقن، أبو إسحاق إبراهيم بن أبي داود سليمان بن داود الأسدي، الكوفي الأصل، الصوري المولد، البرلسي الدار - بفتح الباء والراء وضم اللام -. قيده ابن نقطة.</w:t>
      </w:r>
    </w:p>
    <w:p/>
    <w:p>
      <w:pPr/>
      <w:r>
        <w:rPr/>
        <w:t xml:space="preserve">سمع من: آدم بن أبي إياس، وسعيد بن أبي مريم، وأبي مسهر الدمشقي، ورواد بن الجراح، ويحيى بن صاعد، ويزيد بن عبد ربه، وبكار بن عبد الله السيريني، وعمرو بن عوف، والتبوذكي، وعدة.</w:t>
      </w:r>
    </w:p>
    <w:p/>
    <w:p>
      <w:pPr/>
      <w:r>
        <w:rPr/>
        <w:t xml:space="preserve">وعنه: الطحاوي - فأكثر - وابن صاعد، وابن جوصا، ومحمد بن يوسف الهروي، وأبو العباس الأصم، وأبو الفوارس بن السندي، وآخرون.</w:t>
      </w:r>
    </w:p>
    <w:p/>
    <w:p>
      <w:pPr/>
      <w:r>
        <w:rPr/>
        <w:t xml:space="preserve">قال أبو أحمد الحاكم: سمعت ابن جوصا يقول: ذاكرت أبا إسحاق البرلسي، وكان من أوعية الحديث.</w:t>
      </w:r>
    </w:p>
    <w:p/>
    <w:p>
      <w:pPr/>
      <w:r>
        <w:rPr/>
        <w:t xml:space="preserve">وقال ابن يونس: كان أحد الحفاظ المجودين الثقات الأثبات.</w:t>
      </w:r>
    </w:p>
    <w:p/>
    <w:p>
      <w:pPr/>
      <w:r>
        <w:rPr/>
        <w:t xml:space="preserve">مولده: بصور، وتوفي: بمصر.</w:t>
      </w:r>
    </w:p>
    <w:p/>
    <w:p>
      <w:pPr/>
      <w:r>
        <w:rPr/>
        <w:t xml:space="preserve">وقال الطحاوي: مات في شعبان، سنة سبعين ومائتين.</w:t>
      </w:r>
    </w:p>
    <w:p>
      <w:pPr>
        <w:jc w:val="start"/>
        <w:bidi/>
      </w:pPr>
      <w:r>
        <w:rPr>
          <w:sz w:val="24"/>
          <w:szCs w:val="24"/>
          <w:b w:val="1"/>
          <w:bCs w:val="1"/>
          <w:rtl/>
        </w:rPr>
        <w:t xml:space="preserve">
سير أعلام النبلاء،(دار الحديث- القاهرة،2006،ط 0،ج 10،ص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البرلسي أبو إسحاق إبراهيم بن أبي داود
</w:t>
      </w:r>
    </w:p>
    <w:p>
      <w:pPr/>
      <w:r>
        <w:rPr/>
        <w:t xml:space="preserve">البرلسي أبو إسحاق إبراهيم بن أبي داود الشيخ، الإمام، الحافظ، المجود، أبو إسحاق إبراهيم بن أبي داود سليمان بن داود الأسدي، الشامي، الصوري المولد، البرلسي، بفتحتين ثم لام مضمومة.</w:t>
      </w:r>
    </w:p>
    <w:p/>
    <w:p>
      <w:pPr/>
      <w:r>
        <w:rPr/>
        <w:t xml:space="preserve">سمع: آدم بن أبي إياس، وسعيد بن أبي مريم، وأبا مسهر الغساني، وطبقتهم.</w:t>
      </w:r>
    </w:p>
    <w:p/>
    <w:p>
      <w:pPr/>
      <w:r>
        <w:rPr/>
        <w:t xml:space="preserve">وكان من أوعية العلم.</w:t>
      </w:r>
    </w:p>
    <w:p/>
    <w:p>
      <w:pPr/>
      <w:r>
        <w:rPr/>
        <w:t xml:space="preserve">قال ابن جوصا: ذاكرته، وكان من أوعية الحديث.</w:t>
      </w:r>
    </w:p>
    <w:p/>
    <w:p>
      <w:pPr/>
      <w:r>
        <w:rPr/>
        <w:t xml:space="preserve">قلت: روى عنه: محمد بن يوسف الهروي، وأبو جعفر الطحاوي، وأبو العباس الأصم، وأبو الفوارس السندي، وجماعة.</w:t>
      </w:r>
    </w:p>
    <w:p/>
    <w:p>
      <w:pPr/>
      <w:r>
        <w:rPr/>
        <w:t xml:space="preserve">قال أبو سعيد بن يونس: هو أحد الحفاظ المجودين الأثبات، توفي بمصر في شعبان، سنة سبعين ومائتين.</w:t>
      </w:r>
    </w:p>
    <w:p/>
    <w:p>
      <w:pPr/>
      <w:r>
        <w:rPr/>
        <w:t xml:space="preserve">قال ابن عساكر : سمع أبا مسهر، ورواد بن الجراح، وبكار بن عبد الله السيريني، ويحيى الوحاظي، ويزيد بن عبد ربه، وسمى عدة.</w:t>
      </w:r>
    </w:p>
    <w:p/>
    <w:p>
      <w:pPr/>
      <w:r>
        <w:rPr/>
        <w:t xml:space="preserve">قال أبو أحمد الحاكم: سمعت ابن جوصا يقول: ذاكرت أبا إسحاق البرلسي، وكان من أوعية الحديث، فذكر حكاية.</w:t>
      </w:r>
    </w:p>
    <w:p/>
    <w:p>
      <w:pPr/>
      <w:r>
        <w:rPr/>
        <w:t xml:space="preserve">أبو إسحاق أبوه كوفي، وولد هو بصور، وقيل: توفي سنة اثنتين وسبعين ومائتين.</w:t>
      </w:r>
    </w:p>
    <w:p>
      <w:pPr>
        <w:jc w:val="start"/>
        <w:bidi/>
      </w:pPr>
      <w:r>
        <w:rPr>
          <w:sz w:val="24"/>
          <w:szCs w:val="24"/>
          <w:b w:val="1"/>
          <w:bCs w:val="1"/>
          <w:rtl/>
        </w:rPr>
        <w:t xml:space="preserve">
سير أعلام النبلاء،(دار الحديث- القاهرة،2006،ط 0،ج 10،ص 438)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سليمان بن داود الأسدي، والد خزيمة، يكنى أبا خزيمة، ويعرف بابن أبي داود البرلسي.
</w:t>
      </w:r>
    </w:p>
    <w:p>
      <w:pPr/>
      <w:r>
        <w:rPr/>
        <w:t xml:space="preserve">إبراهيم بن سليمان بن داود الأسدي، والد خزيمة، يكنى أبا خزيمة، ويعرف بابن أبي داود البرلسي. </w:t>
      </w:r>
    </w:p>
    <w:p/>
    <w:p>
      <w:pPr/>
      <w:r>
        <w:rPr/>
        <w:t xml:space="preserve">قال ابن يونس: كان ثقة من حفاظ الحديث، توفي بمصر ليلة الخميس لست وعشرين ليلة خلت من شعبان سنة اثنتين وسبعين ومائتين.</w:t>
      </w:r>
    </w:p>
    <w:p/>
    <w:p>
      <w:pPr/>
      <w:r>
        <w:rPr/>
        <w:t xml:space="preserve">وروى ابن عساكر عن ابن منده عن ابن يونس: أنه قال: كان إبراهيم أحد</w:t>
      </w:r>
    </w:p>
    <w:p/>
    <w:p>
      <w:pPr/>
      <w:r>
        <w:rPr/>
        <w:t xml:space="preserve">الحفاظ المجودين الثقات الأثبات، وروى عن أحمد بن عمير، قال: ذاكرت أبا إسحاق البرلسي، وكان من أوعية الحديث، واستوفى ترجمته في «تاريخ دمشق».</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2026-07-28T07:37:04+03:00</dcterms:created>
  <dcterms:modified xsi:type="dcterms:W3CDTF">2026-07-28T07:37:04+03:00</dcterms:modified>
</cp:coreProperties>
</file>

<file path=docProps/custom.xml><?xml version="1.0" encoding="utf-8"?>
<Properties xmlns="http://schemas.openxmlformats.org/officeDocument/2006/custom-properties" xmlns:vt="http://schemas.openxmlformats.org/officeDocument/2006/docPropsVTypes"/>
</file>