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حماد بن أيوب الآملي
</w:t>
      </w:r>
    </w:p>
    <w:p>
      <w:pPr>
        <w:jc w:val="start"/>
        <w:bidi/>
      </w:pPr>
      <w:r>
        <w:rPr>
          <w:rFonts w:ascii="arial" w:hAnsi="arial" w:eastAsia="arial" w:cs="arial"/>
          <w:sz w:val="28"/>
          <w:szCs w:val="28"/>
          <w:b w:val="1"/>
          <w:bCs w:val="1"/>
          <w:rtl/>
        </w:rPr>
        <w:t xml:space="preserve">عبد الله بن حماد بن أيوب الآملي
</w:t>
      </w:r>
    </w:p>
    <w:p>
      <w:pPr/>
      <w:r>
        <w:rPr/>
        <w:t xml:space="preserve">عبد الله بن حماد بن أيوب الآملي الإمام، الحافظ، البارع، الثقة، أبو عبد الرحمن الآملي؛ آمل جيحون، وهي بليدة من أعمال مرو.</w:t>
      </w:r>
    </w:p>
    <w:p/>
    <w:p>
      <w:pPr/>
      <w:r>
        <w:rPr/>
        <w:t xml:space="preserve">ويقال: لها أمو، ومن ثم قيل له: الأموي - بفتحتين -.</w:t>
      </w:r>
    </w:p>
    <w:p/>
    <w:p>
      <w:pPr/>
      <w:r>
        <w:rPr/>
        <w:t xml:space="preserve">سمع: القعنبي، وأبا اليمان، وسليمان بن حرب، وسعيد بن أبي مريم، ويحيى الوحاظي، ويحيى بن معين، وأبا الجماهر الكفرسوسي.</w:t>
      </w:r>
    </w:p>
    <w:p/>
    <w:p>
      <w:pPr/>
      <w:r>
        <w:rPr/>
        <w:t xml:space="preserve">وعنه: البخاري - فيما قيل - فقد قال: حدثنا عبد الله، حدثنا سليمان بن عبد الرحمن، والذي عندي أن عبد الله هذا هو ابن أبي الخوارزمي، فإن البخاري نزل عنده بخوارزم، ونظر في كتبه، وعلق عنه أشياء.</w:t>
      </w:r>
    </w:p>
    <w:p/>
    <w:p>
      <w:pPr/>
      <w:r>
        <w:rPr/>
        <w:t xml:space="preserve">وحدث عن الآملي: عمر بن بجير، وإبراهيم بن خزيم، والهيثم بن كليب، وعبد الله محمد بن يعقوب الحارثي، والقاضي المحاملي.</w:t>
      </w:r>
    </w:p>
    <w:p/>
    <w:p>
      <w:pPr/>
      <w:r>
        <w:rPr/>
        <w:t xml:space="preserve">مات: في رجب، سنة ثلاث وسبعين ومائتين.</w:t>
      </w:r>
    </w:p>
    <w:p/>
    <w:p>
      <w:pPr/>
      <w:r>
        <w:rPr/>
        <w:t xml:space="preserve">وقيل: بل مات سنة تسع وستين، في ربيع الآخر.</w:t>
      </w:r>
    </w:p>
    <w:p>
      <w:pPr>
        <w:jc w:val="start"/>
        <w:bidi/>
      </w:pPr>
      <w:r>
        <w:rPr>
          <w:sz w:val="24"/>
          <w:szCs w:val="24"/>
          <w:b w:val="1"/>
          <w:bCs w:val="1"/>
          <w:rtl/>
        </w:rPr>
        <w:t xml:space="preserve">
سير أعلام النبلاء،(دار الحديث- القاهرة،2006،ط 0،ج 10،ص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حماد الآملي الحافظ أبو عبد الرحمن
</w:t>
      </w:r>
    </w:p>
    <w:p>
      <w:pPr/>
      <w:r>
        <w:rPr/>
        <w:t xml:space="preserve">عبد الله بن حماد الآملي الحافظ أبو عبد الرحمن </w:t>
      </w:r>
    </w:p>
    <w:p/>
    <w:p>
      <w:pPr/>
      <w:r>
        <w:rPr/>
        <w:t xml:space="preserve">الأموي بالفتح من أهل بلد أمو سمع القعنبي وسعيد بن أبي مريم والطبقة فروى البخاري عن عبد الله عن يحيى بن معين فقيل هو هو وقيل هو عبد الله بن أبي</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حماد بن أيوب بن موسى 
</w:t>
      </w:r>
    </w:p>
    <w:p>
      <w:pPr/>
      <w:r>
        <w:rPr/>
        <w:t xml:space="preserve">عبد الله بن حماد بن أيوب بن موسى وقيل: ابن الطفيل أبو عبد الرحمن الآملي. </w:t>
      </w:r>
    </w:p>
    <w:p/>
    <w:p>
      <w:pPr/>
      <w:r>
        <w:rPr/>
        <w:t xml:space="preserve">[ق 260/أ] من آمل تقدم ذكره في عبد الله بن أبي.</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حماد الأعلى أبو عبد الرحمن
</w:t>
      </w:r>
    </w:p>
    <w:p>
      <w:pPr/>
      <w:r>
        <w:rPr/>
        <w:t xml:space="preserve">عبد الله بن حماد الأعلى أبو عبد الرحمن </w:t>
      </w:r>
    </w:p>
    <w:p/>
    <w:p>
      <w:pPr/>
      <w:r>
        <w:rPr/>
        <w:t xml:space="preserve">من أهل خراسان</w:t>
      </w:r>
    </w:p>
    <w:p/>
    <w:p>
      <w:pPr/>
      <w:r>
        <w:rPr/>
        <w:t xml:space="preserve">يروي عن أبي اليمان والناس ثنا عنه أصحابنا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2026-07-28T09:55:16+03:00</dcterms:created>
  <dcterms:modified xsi:type="dcterms:W3CDTF">2026-07-28T09:55:16+03:00</dcterms:modified>
</cp:coreProperties>
</file>

<file path=docProps/custom.xml><?xml version="1.0" encoding="utf-8"?>
<Properties xmlns="http://schemas.openxmlformats.org/officeDocument/2006/custom-properties" xmlns:vt="http://schemas.openxmlformats.org/officeDocument/2006/docPropsVTypes"/>
</file>