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القزاز
</w:t>
      </w:r>
    </w:p>
    <w:p>
      <w:pPr/>
      <w:r>
        <w:rPr/>
        <w:t xml:space="preserve">أبو الحسن القزاز سمع: روح بن عبادة، وعمر بن يونس، ومحمد بن بكر البرساني، وعدة.</w:t>
      </w:r>
    </w:p>
    <w:p/>
    <w:p>
      <w:pPr/>
      <w:r>
        <w:rPr/>
        <w:t xml:space="preserve">روى عنه: المحاملي، وابن صاعد، وإسماعيل الصفار.</w:t>
      </w:r>
    </w:p>
    <w:p/>
    <w:p>
      <w:pPr/>
      <w:r>
        <w:rPr/>
        <w:t xml:space="preserve">اتهمه أبو داود، وكذبه.</w:t>
      </w:r>
    </w:p>
    <w:p/>
    <w:p>
      <w:pPr/>
      <w:r>
        <w:rPr/>
        <w:t xml:space="preserve">وأما الدارقطني، فقال: لا بأس به.</w:t>
      </w:r>
    </w:p>
    <w:p/>
    <w:p>
      <w:pPr/>
      <w:r>
        <w:rPr/>
        <w:t xml:space="preserve">مات: ببغداد، في رجب، سنة إحدى وسبعين ومائتين.</w:t>
      </w:r>
    </w:p>
    <w:p/>
    <w:p>
      <w:pPr/>
      <w:r>
        <w:rPr/>
        <w:t xml:space="preserve">فأما: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2026-07-27T18:56:33+03:00</dcterms:created>
  <dcterms:modified xsi:type="dcterms:W3CDTF">2026-07-27T18:56:33+03:00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