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بالله
</w:t>
      </w:r>
    </w:p>
    <w:p>
      <w:pPr/>
      <w:r>
        <w:rPr/>
        <w:t xml:space="preserve">المؤيد بالله إبراهيم بن المتوكل بن المعتصم.</w:t>
      </w:r>
    </w:p>
    <w:p/>
    <w:p>
      <w:pPr/>
      <w:r>
        <w:rPr/>
        <w:t xml:space="preserve">عقد له أخوه بولاية عهد الخلافة من بعده، ودعي له في الأمصار، ثم بلغ المعتز عنه أمر، فضربه، وخلعه من العهد، وحبسه يوما، ثم أخرج ميتا، فقيل: أجلس في الثلج حتى مات بردا، وبعث به إلى أمه، فبعثت تقول لقبيحة أم المعتز: عن قريب ترين المعتز ابنك هكذا.</w:t>
      </w:r>
    </w:p>
    <w:p/>
    <w:p>
      <w:pPr/>
      <w:r>
        <w:rPr/>
        <w:t xml:space="preserve">قلت: كذا وقع، وما أمهله الله، قتل المؤيد في رجب سنة اثنتين وخمسين ومائتين وكان شابا مليحا.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2026-07-29T07:09:10+03:00</dcterms:created>
  <dcterms:modified xsi:type="dcterms:W3CDTF">2026-07-29T07:09:10+03:00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