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زيد بن بشر
</w:t>
      </w:r>
    </w:p>
    <w:p>
      <w:pPr>
        <w:jc w:val="start"/>
        <w:bidi/>
      </w:pPr>
      <w:r>
        <w:rPr>
          <w:rFonts w:ascii="arial" w:hAnsi="arial" w:eastAsia="arial" w:cs="arial"/>
          <w:sz w:val="28"/>
          <w:szCs w:val="28"/>
          <w:b w:val="1"/>
          <w:bCs w:val="1"/>
          <w:rtl/>
        </w:rPr>
        <w:t xml:space="preserve">زيد بن بشر
</w:t>
      </w:r>
    </w:p>
    <w:p>
      <w:pPr/>
      <w:r>
        <w:rPr/>
        <w:t xml:space="preserve">زيد بن بشر العلامة فقيه المغرب، أبو البشر الأزدي، ويقال: الحضرمي المالكي.</w:t>
      </w:r>
    </w:p>
    <w:p/>
    <w:p>
      <w:pPr/>
      <w:r>
        <w:rPr/>
        <w:t xml:space="preserve">رأى ابن لهيعة. وسمع: ابن وهب، ورشدين بن سعد، وأشهب.</w:t>
      </w:r>
    </w:p>
    <w:p/>
    <w:p>
      <w:pPr/>
      <w:r>
        <w:rPr/>
        <w:t xml:space="preserve">وعنه: أبو زرعة، وسليمان بن سالم، ويحيى بن عمر، وسعيد بن إسحاق الإفريقيون. وكان من أكبر تلامذة ابن وهب.</w:t>
      </w:r>
    </w:p>
    <w:p/>
    <w:p>
      <w:pPr/>
      <w:r>
        <w:rPr/>
        <w:t xml:space="preserve">قال أبو زرعة: رجل صالح، عاقل، خرج إلى المغرب، فمات هناك، وهو ثقة.</w:t>
      </w:r>
    </w:p>
    <w:p/>
    <w:p>
      <w:pPr/>
      <w:r>
        <w:rPr/>
        <w:t xml:space="preserve">وقال أبو عمر الكندي: كان من صليبة الأزد، وجدته مولاة لحضرموت. نشأ في حجر ابن لهيعة، وما سمع منه.</w:t>
      </w:r>
    </w:p>
    <w:p/>
    <w:p>
      <w:pPr/>
      <w:r>
        <w:rPr/>
        <w:t xml:space="preserve">قلت: وكان ذا كرم، وجود، وفرط شجاعة. قيل: كان سبب فراقه مصر محنة القرآن.</w:t>
      </w:r>
    </w:p>
    <w:p/>
    <w:p>
      <w:pPr/>
      <w:r>
        <w:rPr/>
        <w:t xml:space="preserve">قال ابن يونس: توفي بتونس سنة اثنتين وأربعين ومائتين.</w:t>
      </w:r>
    </w:p>
    <w:p>
      <w:pPr>
        <w:jc w:val="start"/>
        <w:bidi/>
      </w:pPr>
      <w:r>
        <w:rPr>
          <w:sz w:val="24"/>
          <w:szCs w:val="24"/>
          <w:b w:val="1"/>
          <w:bCs w:val="1"/>
          <w:rtl/>
        </w:rPr>
        <w:t xml:space="preserve">
سير أعلام النبلاء،(دار الحديث- القاهرة،2006،ط 0،ج 9،ص 409)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بشر
</w:t>
      </w:r>
    </w:p>
    <w:p>
      <w:pPr/>
      <w:r>
        <w:rPr/>
        <w:t xml:space="preserve">زيد بن بشر من أهل مصر في عداد أهل إفريقية، نزل مدينة تونس ومات بها سنة اثنتين وأربعين ومائتين، وهو من أصحاب ابن وهب.</w:t>
      </w:r>
    </w:p>
    <w:p>
      <w:pPr>
        <w:jc w:val="start"/>
        <w:bidi/>
      </w:pPr>
      <w:r>
        <w:rPr>
          <w:sz w:val="24"/>
          <w:szCs w:val="24"/>
          <w:b w:val="1"/>
          <w:bCs w:val="1"/>
          <w:rtl/>
        </w:rPr>
        <w:t xml:space="preserve">
طبقات الفقهاء / للشيرازي،(دار الرائد العربي - بيروت،1970،ط 1،ج 1،ص 157)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بشر بن زيد بن عبد الرحمن أبو بشر الحضرمي من أهل مصر
</w:t>
      </w:r>
    </w:p>
    <w:p>
      <w:pPr/>
      <w:r>
        <w:rPr/>
        <w:t xml:space="preserve">زيد بن بشر بن زيد بن عبد الرحمن أبو بشر الحضرمي من أهل مصر روى عن ابن وهب والحجازيين</w:t>
      </w:r>
    </w:p>
    <w:p/>
    <w:p>
      <w:pPr/>
      <w:r>
        <w:rPr/>
        <w:t xml:space="preserve">روى عنه الحارث بن مسكين وغيره</w:t>
      </w:r>
    </w:p>
    <w:p/>
    <w:p>
      <w:pPr/>
      <w:r>
        <w:rPr/>
        <w:t xml:space="preserve">قال ابن حبان في الثقات يغرب</w:t>
      </w:r>
    </w:p>
    <w:p/>
    <w:p>
      <w:pPr/>
      <w:r>
        <w:rPr/>
        <w:t xml:space="preserve">وروى عنه أبو زرعة وقال ثقة رجل صالح عاقل خرج إلى المغرب فمات هناك</w:t>
      </w:r>
    </w:p>
    <w:p/>
    <w:p>
      <w:pPr/>
      <w:r>
        <w:rPr/>
        <w:t xml:space="preserve">قال ابن يونس يونس قرأت في تاريخ المغاربة توفي بتونس سنة اثنتين وأربعين ومائتين</w:t>
      </w:r>
    </w:p>
    <w:p/>
    <w:p>
      <w:pPr/>
      <w:r>
        <w:rPr/>
        <w:t xml:space="preserve">وقال خلف بن ربيعة توفي في جماد الأول سنة ثلاثة وأربعين ومائتين</w:t>
      </w:r>
    </w:p>
    <w:p>
      <w:pPr>
        <w:jc w:val="start"/>
        <w:bidi/>
      </w:pPr>
      <w:r>
        <w:rPr>
          <w:sz w:val="24"/>
          <w:szCs w:val="24"/>
          <w:b w:val="1"/>
          <w:bCs w:val="1"/>
          <w:rtl/>
        </w:rPr>
        <w:t xml:space="preserve">
ذيل على ميزان الاعتدال،(دار الكتب العلمية - بيروت،1995،ط 1،ج 1،ص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بشر الحضرمي، أبو بشر، من أهل مصر.
</w:t>
      </w:r>
    </w:p>
    <w:p>
      <w:pPr/>
      <w:r>
        <w:rPr/>
        <w:t xml:space="preserve">زيد بن بشر الحضرمي، أبو بشر، من أهل مصر. </w:t>
      </w:r>
    </w:p>
    <w:p/>
    <w:p>
      <w:pPr/>
      <w:r>
        <w:rPr/>
        <w:t xml:space="preserve">يروي عن الحجازيين، وابن وهب. روى عنه الحارث بن مسكين والناس. يغرب.</w:t>
      </w:r>
    </w:p>
    <w:p/>
    <w:p>
      <w:pPr/>
      <w:r>
        <w:rPr/>
        <w:t xml:space="preserve">وروى عنه رشدين بن سعد.</w:t>
      </w:r>
    </w:p>
    <w:p/>
    <w:p>
      <w:pPr/>
      <w:r>
        <w:rPr/>
        <w:t xml:space="preserve">وروى عنه أبو زرعة الرازي، وقال: ثقة رجل صالح عاقل، خرج إلى المغرب فمات هناك.</w:t>
      </w:r>
    </w:p>
    <w:p/>
    <w:p>
      <w:pPr/>
      <w:r>
        <w:rPr/>
        <w:t xml:space="preserve">وقال مسلمة: روى عنه بقي بن مخلد، وابن وضاح. قال ابن وضاح: وكان عاقلاً أديباً حافظاً.</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بشر الحضرمي أبو بشر
</w:t>
      </w:r>
    </w:p>
    <w:p>
      <w:pPr/>
      <w:r>
        <w:rPr/>
        <w:t xml:space="preserve">زيد بن بشر الحضرمي أبو بشر </w:t>
      </w:r>
    </w:p>
    <w:p/>
    <w:p>
      <w:pPr/>
      <w:r>
        <w:rPr/>
        <w:t xml:space="preserve">من أهل مصر</w:t>
      </w:r>
    </w:p>
    <w:p/>
    <w:p>
      <w:pPr/>
      <w:r>
        <w:rPr/>
        <w:t xml:space="preserve">يروي عن الحجازين وابن وهب روى عنه الحارث بن مسكين والناس يغرب</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بشر الحضرمي المصري أبو بشر
</w:t>
      </w:r>
    </w:p>
    <w:p>
      <w:pPr/>
      <w:r>
        <w:rPr/>
        <w:t xml:space="preserve">زيد بن بشر الحضرمي المصري أبو بشر </w:t>
      </w:r>
    </w:p>
    <w:p/>
    <w:p>
      <w:pPr/>
      <w:r>
        <w:rPr/>
        <w:t xml:space="preserve">روى عن رشدين بن سعد وعبد الله بن وهب سمعت أبي يقول ذلك. قال أبو محمد روى عنه أبو زرعة حدثنا عبد الرحمن قال سئل أبو زرعة عنه فقال ثقة رجل صالح عاقل خرج إلى المغرب فمات هناك.</w:t>
      </w:r>
    </w:p>
    <w:p/>
    <w:p>
      <w:pPr/>
      <w:r>
        <w:rPr/>
        <w:t xml:space="preserve">قال أبو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2026-07-27T22:55:35+03:00</dcterms:created>
  <dcterms:modified xsi:type="dcterms:W3CDTF">2026-07-27T22:55:35+03:00</dcterms:modified>
</cp:coreProperties>
</file>

<file path=docProps/custom.xml><?xml version="1.0" encoding="utf-8"?>
<Properties xmlns="http://schemas.openxmlformats.org/officeDocument/2006/custom-properties" xmlns:vt="http://schemas.openxmlformats.org/officeDocument/2006/docPropsVTypes"/>
</file>