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العفريس
</w:t>
      </w:r>
    </w:p>
    <w:p>
      <w:pPr/>
      <w:r>
        <w:rPr/>
        <w:t xml:space="preserve">ابن العفريس  أحمد بن محمد الزوزني، أبو سهل، المعروف بابن العفريس: فقيه، له (جمع الجوامع) اختصره من كتب الشافعي.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2026-09-18T13:24:46+03:00</dcterms:created>
  <dcterms:modified xsi:type="dcterms:W3CDTF">2026-09-18T13:24:46+03:00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