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القطان
</w:t>
      </w:r>
    </w:p>
    <w:p>
      <w:pPr>
        <w:jc w:val="start"/>
        <w:bidi/>
      </w:pPr>
      <w:r>
        <w:rPr>
          <w:rFonts w:ascii="arial" w:hAnsi="arial" w:eastAsia="arial" w:cs="arial"/>
          <w:sz w:val="28"/>
          <w:szCs w:val="28"/>
          <w:b w:val="1"/>
          <w:bCs w:val="1"/>
          <w:rtl/>
        </w:rPr>
        <w:t xml:space="preserve">ابن القطان
</w:t>
      </w:r>
    </w:p>
    <w:p>
      <w:pPr/>
      <w:r>
        <w:rPr/>
        <w:t xml:space="preserve">ابن القطان  أحمد بن محمد بن أحمد ابن القطان: فقيه شافعي، من أهل بغداد، ووفاته بها. له مصنفات في أصول الفقه وفروعه.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 بن أحمد المعروف بابن القطان البغداذي الفقيه الشافعي من كبار أئمة الأصحاب، أخذ الفقه عن ابن سريج ثم من بعده عن أبي إسحاق المروزي، ودرس ببغداذ وأخذ عنه العلماء وله مصنفات كثيرة، كانت الرحلة إليه بالعراق مع أبي القاسم الداركي، استقل بالرئاسة، وذكره الشيخ أبو إسحاق في ’’الطبقات’’، وله مصنفات في أصول الفقه وفروعه، وتوفي سنة تسع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الشافعي
</w:t>
      </w:r>
    </w:p>
    <w:p>
      <w:pPr/>
      <w:r>
        <w:rPr/>
        <w:t xml:space="preserve">ابن القطان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القطان
</w:t>
      </w:r>
    </w:p>
    <w:p>
      <w:pPr/>
      <w:r>
        <w:rPr/>
        <w:t xml:space="preserve">ابن القطان من كبراء الشافعية، أبو الحسين، أحمد بن محمد بن أحمد البغدادي.</w:t>
      </w:r>
    </w:p>
    <w:p/>
    <w:p>
      <w:pPr/>
      <w:r>
        <w:rPr/>
        <w:t xml:space="preserve">قال الخطيب: له مصنفات في أصول الفقه وفروعه، مات سنة تسع وخمسين وثلاث مائة.</w:t>
      </w:r>
    </w:p>
    <w:p/>
    <w:p>
      <w:pPr/>
      <w:r>
        <w:rPr/>
        <w:t xml:space="preserve">ذكره مختصرا.</w:t>
      </w:r>
    </w:p>
    <w:p/>
    <w:p>
      <w:pPr/>
      <w:r>
        <w:rPr/>
        <w:t xml:space="preserve">تفقه بابن سريج، ثم بأبي إسحاق المروزي، وتصدر للإفادة، واشتهر اسمه، وذكره أبو إسحاق في الطبقات.</w:t>
      </w:r>
    </w:p>
    <w:p>
      <w:pPr>
        <w:jc w:val="start"/>
        <w:bidi/>
      </w:pPr>
      <w:r>
        <w:rPr>
          <w:sz w:val="24"/>
          <w:szCs w:val="24"/>
          <w:b w:val="1"/>
          <w:bCs w:val="1"/>
          <w:rtl/>
        </w:rPr>
        <w:t xml:space="preserve">
سير أعلام النبلاء،(دار الحديث- القاهرة،2006،ط 1،ج 12،ص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2026-09-17T11:09:24+03:00</dcterms:created>
  <dcterms:modified xsi:type="dcterms:W3CDTF">2026-09-17T11:09:24+03:00</dcterms:modified>
</cp:coreProperties>
</file>

<file path=docProps/custom.xml><?xml version="1.0" encoding="utf-8"?>
<Properties xmlns="http://schemas.openxmlformats.org/officeDocument/2006/custom-properties" xmlns:vt="http://schemas.openxmlformats.org/officeDocument/2006/docPropsVTypes"/>
</file>