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جميل
</w:t>
      </w:r>
    </w:p>
    <w:p>
      <w:pPr>
        <w:jc w:val="start"/>
        <w:bidi/>
      </w:pPr>
      <w:r>
        <w:rPr>
          <w:rFonts w:ascii="arial" w:hAnsi="arial" w:eastAsia="arial" w:cs="arial"/>
          <w:sz w:val="28"/>
          <w:szCs w:val="28"/>
          <w:b w:val="1"/>
          <w:bCs w:val="1"/>
          <w:rtl/>
        </w:rPr>
        <w:t xml:space="preserve">الهيثم بن جميل
</w:t>
      </w:r>
    </w:p>
    <w:p>
      <w:pPr/>
      <w:r>
        <w:rPr/>
        <w:t xml:space="preserve">الهيثم بن جميل الحافظ الإمام الكبير الثبت أبو سهل الأنطاكي وهو بغدادي سكن أنطاكية.</w:t>
      </w:r>
    </w:p>
    <w:p/>
    <w:p>
      <w:pPr/>
      <w:r>
        <w:rPr/>
        <w:t xml:space="preserve">حدث عن: حماد بن سلمة والليث وزهير بن معاوية، ومالك بن أنس، وشريك ومندل بن علي وطبقتهم.</w:t>
      </w:r>
    </w:p>
    <w:p/>
    <w:p>
      <w:pPr/>
      <w:r>
        <w:rPr/>
        <w:t xml:space="preserve">حدث عنه: أحمد بن حنبل، ومحمد بن يحيى الذهبي، ومحمد بن عوف ويوسف بن مسلم وآخرون.</w:t>
      </w:r>
    </w:p>
    <w:p/>
    <w:p>
      <w:pPr/>
      <w:r>
        <w:rPr/>
        <w:t xml:space="preserve">قال الدارقطني: ثقة حافظ.</w:t>
      </w:r>
    </w:p>
    <w:p/>
    <w:p>
      <w:pPr/>
      <w:r>
        <w:rPr/>
        <w:t xml:space="preserve">وقال أحمد بن عبد الله العجلي: ثقة صاحب سنة.</w:t>
      </w:r>
    </w:p>
    <w:p/>
    <w:p>
      <w:pPr/>
      <w:r>
        <w:rPr/>
        <w:t xml:space="preserve">وأما أبو أحمد بن عدي فقال: ليس هو بالحافظ يغلط على الثقات وأرجو أنه لا يتعمد الكذب.</w:t>
      </w:r>
    </w:p>
    <w:p/>
    <w:p>
      <w:pPr/>
      <w:r>
        <w:rPr/>
        <w:t xml:space="preserve">وقال عبد الباقي بن قانع: توفي سنة ثلاث عشرة ومائتين.</w:t>
      </w:r>
    </w:p>
    <w:p>
      <w:pPr>
        <w:jc w:val="start"/>
        <w:bidi/>
      </w:pPr>
      <w:r>
        <w:rPr>
          <w:sz w:val="24"/>
          <w:szCs w:val="24"/>
          <w:b w:val="1"/>
          <w:bCs w:val="1"/>
          <w:rtl/>
        </w:rPr>
        <w:t xml:space="preserve">
سير أعلام النبلاء،(دار الحديث- القاهرة،2006،ط 0،ج 8،ص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أبو سهل الأنطاكي
</w:t>
      </w:r>
    </w:p>
    <w:p>
      <w:pPr/>
      <w:r>
        <w:rPr/>
        <w:t xml:space="preserve">الهيثم بن جميل أبو سهل الأنطاكي ليس بالحافظ يغلط على الثقات.</w:t>
      </w:r>
    </w:p>
    <w:p/>
    <w:p>
      <w:pPr/>
      <w:r>
        <w:rPr/>
        <w:t xml:space="preserve">سمعت عمر بن محمد الوكيل يقول، حدثنا الوليد بن برد الأنطاكي، حدثنا الهيثم بن جميل، حدثنا سفيان بن عيينة عن عمرو بن دينار، عن ابن عباس عن النبي صلى الله عليه وسلم قال: لا يحرم من الرضاع إلا ما كان في الحولين</w:t>
      </w:r>
    </w:p>
    <w:p/>
    <w:p>
      <w:pPr/>
      <w:r>
        <w:rPr/>
        <w:t xml:space="preserve">قال وهذا يعرف بالهيثم بن جميل، عن ابن عيينة مسندا وغير الهيثم يوقفه على بن عباس والهيثم بن جميل يسكن أنطاكية ويقال هو البغدادي ويلغط الكثير على الثقات كما يلغط غيره وأرجو أنه لا يتعمد الكذب.</w:t>
      </w:r>
    </w:p>
    <w:p>
      <w:pPr>
        <w:jc w:val="start"/>
        <w:bidi/>
      </w:pPr>
      <w:r>
        <w:rPr>
          <w:sz w:val="24"/>
          <w:szCs w:val="24"/>
          <w:b w:val="1"/>
          <w:bCs w:val="1"/>
          <w:rtl/>
        </w:rPr>
        <w:t xml:space="preserve">
الكامل في ضعفاء الرجال،(دار الكتب العلمية - بيروت،1997،ط 5،ج 8،ص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قال: سمعت موسى بن داود يقول: أفلس الهيثم بن جميل في طلب الحديث مرتين. وكان من أهل بغداد تحول فنزل أنطاكية حتى مات بها. وكان ثقة.</w:t>
      </w:r>
    </w:p>
    <w:p>
      <w:pPr>
        <w:jc w:val="start"/>
        <w:bidi/>
      </w:pPr>
      <w:r>
        <w:rPr>
          <w:sz w:val="24"/>
          <w:szCs w:val="24"/>
          <w:b w:val="1"/>
          <w:bCs w:val="1"/>
          <w:rtl/>
        </w:rPr>
        <w:t xml:space="preserve">
الطبقات الكبرى،(دار الكتب العلمية - بيروت،1990،ط 1،ج 7،ص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[ق]، أبو سهل البغدادي، ثم الانطاكي الحافظ.</w:t>
      </w:r>
    </w:p>
    <w:p/>
    <w:p>
      <w:pPr/>
      <w:r>
        <w:rPr/>
        <w:t xml:space="preserve">عن حماد بن سلمة، ومالك.</w:t>
      </w:r>
    </w:p>
    <w:p/>
    <w:p>
      <w:pPr/>
      <w:r>
        <w:rPr/>
        <w:t xml:space="preserve">وعنه أحمد، </w:t>
      </w:r>
    </w:p>
    <w:p/>
    <w:p>
      <w:pPr/>
      <w:r>
        <w:rPr/>
        <w:t xml:space="preserve">[والذهلي]، ومحمد بن عوف، وآخرون.</w:t>
      </w:r>
    </w:p>
    <w:p/>
    <w:p>
      <w:pPr/>
      <w:r>
        <w:rPr/>
        <w:t xml:space="preserve">أبو الوليد بن برد، حدثنا الهيثم بن جميل، حدثنا أبو عوانة، عن عبد الاعلى، عن سعيد بن جبير، عن ابن عباس، قال: قال رسول الله صلى الله عليه وسلم: من قال في القرآن بغير علم فليتبوأ مقعده من النار.</w:t>
      </w:r>
    </w:p>
    <w:p/>
    <w:p>
      <w:pPr/>
      <w:r>
        <w:rPr/>
        <w:t xml:space="preserve">قال الدارقطني: ثقة حافظ.</w:t>
      </w:r>
    </w:p>
    <w:p/>
    <w:p>
      <w:pPr/>
      <w:r>
        <w:rPr/>
        <w:t xml:space="preserve">وقال العجلي: ثقة صاحب سنة.</w:t>
      </w:r>
    </w:p>
    <w:p/>
    <w:p>
      <w:pPr/>
      <w:r>
        <w:rPr/>
        <w:t xml:space="preserve">وقال أحمد: ثقة.</w:t>
      </w:r>
    </w:p>
    <w:p/>
    <w:p>
      <w:pPr/>
      <w:r>
        <w:rPr/>
        <w:t xml:space="preserve">وقال ابن عدي: ليس بالحافظ يغلط على الثقات، وأرجو أنه لا يتعمد الكذب.</w:t>
      </w:r>
    </w:p>
    <w:p/>
    <w:p>
      <w:pPr/>
      <w:r>
        <w:rPr/>
        <w:t xml:space="preserve">قلت: مات سنة ثلاث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4،ص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ثقة، له مناكير. -ق-</w:t>
      </w:r>
    </w:p>
    <w:p>
      <w:pPr>
        <w:jc w:val="start"/>
        <w:bidi/>
      </w:pPr>
      <w:r>
        <w:rPr>
          <w:sz w:val="24"/>
          <w:szCs w:val="24"/>
          <w:b w:val="1"/>
          <w:bCs w:val="1"/>
          <w:rtl/>
        </w:rPr>
        <w:t xml:space="preserve">
ديوان الضعفاء،(مكتبة النهضة الحديثة - مكة،1967،ط 2،ج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w:t>
      </w:r>
    </w:p>
    <w:p/>
    <w:p>
      <w:pPr/>
      <w:r>
        <w:rPr/>
        <w:t xml:space="preserve">سمع شريكاً، ومالك بن أنس.</w:t>
      </w:r>
    </w:p>
    <w:p/>
    <w:p>
      <w:pPr/>
      <w:r>
        <w:rPr/>
        <w:t xml:space="preserve">سكن الشام.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البغدادي أبو سهل الحافظ
</w:t>
      </w:r>
    </w:p>
    <w:p>
      <w:pPr/>
      <w:r>
        <w:rPr/>
        <w:t xml:space="preserve">الهيثم بن جميل البغدادي أبو سهل الحافظ </w:t>
      </w:r>
    </w:p>
    <w:p/>
    <w:p>
      <w:pPr/>
      <w:r>
        <w:rPr/>
        <w:t xml:space="preserve">روى عن مالك والليث وابن عيينة وعدة</w:t>
      </w:r>
    </w:p>
    <w:p/>
    <w:p>
      <w:pPr/>
      <w:r>
        <w:rPr/>
        <w:t xml:space="preserve">وعنه أحمد والذهلي وآخرون</w:t>
      </w:r>
    </w:p>
    <w:p/>
    <w:p>
      <w:pPr/>
      <w:r>
        <w:rPr/>
        <w:t xml:space="preserve">وثقه أحمد والعجلي والدارقطني مات سنة ثلاث عشرة ومائتين</w:t>
      </w:r>
    </w:p>
    <w:p>
      <w:pPr>
        <w:jc w:val="start"/>
        <w:bidi/>
      </w:pPr>
      <w:r>
        <w:rPr>
          <w:sz w:val="24"/>
          <w:szCs w:val="24"/>
          <w:b w:val="1"/>
          <w:bCs w:val="1"/>
          <w:rtl/>
        </w:rPr>
        <w:t xml:space="preserve">
طبقات الحفاظ،(دار الكتب العلمية - بيروت،1403،ط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الحافظ أبو سهل البغدادي
</w:t>
      </w:r>
    </w:p>
    <w:p>
      <w:pPr/>
      <w:r>
        <w:rPr/>
        <w:t xml:space="preserve">الهيثم بن جميل الحافظ أبو سهل البغدادي </w:t>
      </w:r>
    </w:p>
    <w:p/>
    <w:p>
      <w:pPr/>
      <w:r>
        <w:rPr/>
        <w:t xml:space="preserve">عن حماد بن سلمة ومالك وعنه الذهلي ومحمد بن عوف حجة صالح مات 213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حافظ
</w:t>
      </w:r>
    </w:p>
    <w:p>
      <w:pPr/>
      <w:r>
        <w:rPr/>
        <w:t xml:space="preserve">الهيثم بن جميل حافظ</w:t>
      </w:r>
    </w:p>
    <w:p>
      <w:pPr>
        <w:jc w:val="start"/>
        <w:bidi/>
      </w:pPr>
      <w:r>
        <w:rPr>
          <w:sz w:val="24"/>
          <w:szCs w:val="24"/>
          <w:b w:val="1"/>
          <w:bCs w:val="1"/>
          <w:rtl/>
        </w:rPr>
        <w:t xml:space="preserve">
المعين في طبقات المحدثين،(دار الفرقان، عمان - الأردن،1984،ط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أبو سهل البغدادي، الحافظ، 
</w:t>
      </w:r>
    </w:p>
    <w:p>
      <w:pPr/>
      <w:r>
        <w:rPr/>
        <w:t xml:space="preserve">(بخ قد عس ق) الهيثم بن جميل، أبو سهل البغدادي، الحافظ، نزيل أنطاكية. </w:t>
      </w:r>
    </w:p>
    <w:p/>
    <w:p>
      <w:pPr/>
      <w:r>
        <w:rPr/>
        <w:t xml:space="preserve">ذكره ابن حبان في كتاب «الثقات»، وقال ابن قانع: مات سنة ثلاث عشرة ومائتين، كذا ذكره المزي، وكأنه على العادة في النقل من غير أصل؛ وذلك أن ابن حبان ذكر وفاته بما ذكرها ابن قانع بزيادة ليست في كتاب المزي. قال ابن حبان: مات سنة أربع عشرة ومائتين لثلاث عشر مضت من ذي القعدة.</w:t>
      </w:r>
    </w:p>
    <w:p/>
    <w:p>
      <w:pPr/>
      <w:r>
        <w:rPr/>
        <w:t xml:space="preserve">وخرج حديثه في صحيحه، وكذلك أستاذه إمام الأئمة، والحاكم أبو عبد الله، وأيضا فقد أغفل من كتاب ابن قانع إن كان نقله من أصل وما أخاله أخذه إلا من كتاب «الخطيب»، قال ابن قانع: الهيثم بن جميل: صالح.</w:t>
      </w:r>
    </w:p>
    <w:p/>
    <w:p>
      <w:pPr/>
      <w:r>
        <w:rPr/>
        <w:t xml:space="preserve">وذكره ابن شاهين في كتاب «الثقات».</w:t>
      </w:r>
    </w:p>
    <w:p/>
    <w:p>
      <w:pPr/>
      <w:r>
        <w:rPr/>
        <w:t xml:space="preserve">وزعم أحمد بن حنبل أنه كان لا يكتب إلا عن ثقة يرضاه مع حفظ.</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w:t>
      </w:r>
    </w:p>
    <w:p/>
    <w:p>
      <w:pPr/>
      <w:r>
        <w:rPr/>
        <w:t xml:space="preserve">أصله من بغداد سكن أنطاكية كنيته أبو سهل</w:t>
      </w:r>
    </w:p>
    <w:p/>
    <w:p>
      <w:pPr/>
      <w:r>
        <w:rPr/>
        <w:t xml:space="preserve">يروي عن ابن عيينة وشريك روى عنه أهل الثغر يوسف بن سعيد بن مسلم وغيره مات لثلاث عشرة مضت من ذي القعدة سنة أربع عشرة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w:t>
      </w:r>
    </w:p>
    <w:p/>
    <w:p>
      <w:pPr/>
      <w:r>
        <w:rPr/>
        <w:t xml:space="preserve">ثقة صاحب سنة بغدادي سكن أنطاكية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(ق)
</w:t>
      </w:r>
    </w:p>
    <w:p>
      <w:pPr/>
      <w:r>
        <w:rPr/>
        <w:t xml:space="preserve">الهيثم بن جميل (ق) </w:t>
      </w:r>
    </w:p>
    <w:p/>
    <w:p>
      <w:pPr/>
      <w:r>
        <w:rPr/>
        <w:t xml:space="preserve">الحافظ الكبير، محدث أنطاكية، أبو سهل البغدادي.</w:t>
      </w:r>
    </w:p>
    <w:p/>
    <w:p>
      <w:pPr/>
      <w:r>
        <w:rPr/>
        <w:t xml:space="preserve">حدث عن: حماد بن سلمة، ومالك، والليث، وزهير بن معاوية، وشريك بن عبد الله، ومندل بن علي، وغيرهم.</w:t>
      </w:r>
    </w:p>
    <w:p/>
    <w:p>
      <w:pPr/>
      <w:r>
        <w:rPr/>
        <w:t xml:space="preserve">وعنه: أحمد بن حنبل، والذهلي، ومحمد بن عوف، والطائي، ويوسف بن سعيد بن مسلم، وآخرون.</w:t>
      </w:r>
    </w:p>
    <w:p/>
    <w:p>
      <w:pPr/>
      <w:r>
        <w:rPr/>
        <w:t xml:space="preserve">قال العجلي: ثقةٌ، صاحب سنة.</w:t>
      </w:r>
    </w:p>
    <w:p/>
    <w:p>
      <w:pPr/>
      <w:r>
        <w:rPr/>
        <w:t xml:space="preserve">وقال أحمد بن حنبل: كان أصحاب الحديث عندنا: أبو كامل، وأبو سلمة الخزاعي، والهيثم بن جميل، فالهيثم أحفظهم.</w:t>
      </w:r>
    </w:p>
    <w:p/>
    <w:p>
      <w:pPr/>
      <w:r>
        <w:rPr/>
        <w:t xml:space="preserve">وقال الدارقطني: هو ثقةٌ حافظ.</w:t>
      </w:r>
    </w:p>
    <w:p/>
    <w:p>
      <w:pPr/>
      <w:r>
        <w:rPr/>
        <w:t xml:space="preserve">وقال ابن عدي: يغلط على الثقات.</w:t>
      </w:r>
    </w:p>
    <w:p/>
    <w:p>
      <w:pPr/>
      <w:r>
        <w:rPr/>
        <w:t xml:space="preserve">قال ابن قانع: مات سنة ثلاث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الأنطاكي
</w:t>
      </w:r>
    </w:p>
    <w:p>
      <w:pPr/>
      <w:r>
        <w:rPr/>
        <w:t xml:space="preserve">الهيثم بن جميل الأنطاكي </w:t>
      </w:r>
    </w:p>
    <w:p/>
    <w:p>
      <w:pPr/>
      <w:r>
        <w:rPr/>
        <w:t xml:space="preserve">سكن الشام روى عن مالك بن أنس وزهير بن معاوية وشريك والمبارك بن فضالة وعبد الله بن المثنى ومحمد بن مسلم الطائفي روى عنه أحمد بن حنبل وعمرو الناقد سمعت أبي يقول ذلك. حدثنا عبد الرحمن انا عبد الله بن أحمد بن محمد بن حنبل فيما كتب إلي قال قال أبي: الهيثم بن جميل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2026-07-28T07:35:01+03:00</dcterms:created>
  <dcterms:modified xsi:type="dcterms:W3CDTF">2026-07-28T07:35:01+03:00</dcterms:modified>
</cp:coreProperties>
</file>

<file path=docProps/custom.xml><?xml version="1.0" encoding="utf-8"?>
<Properties xmlns="http://schemas.openxmlformats.org/officeDocument/2006/custom-properties" xmlns:vt="http://schemas.openxmlformats.org/officeDocument/2006/docPropsVTypes"/>
</file>