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المؤدب
</w:t>
      </w:r>
    </w:p>
    <w:p>
      <w:pPr>
        <w:jc w:val="start"/>
        <w:bidi/>
      </w:pPr>
      <w:r>
        <w:rPr>
          <w:rFonts w:ascii="arial" w:hAnsi="arial" w:eastAsia="arial" w:cs="arial"/>
          <w:sz w:val="28"/>
          <w:szCs w:val="28"/>
          <w:b w:val="1"/>
          <w:bCs w:val="1"/>
          <w:rtl/>
        </w:rPr>
        <w:t xml:space="preserve">أبو أحمد المؤدب
</w:t>
      </w:r>
    </w:p>
    <w:p>
      <w:pPr/>
      <w:r>
        <w:rPr/>
        <w:t xml:space="preserve">أبو أحمد المؤدب الإمان الحافظ الثقة، أبو أحمد حسين بن محمد بن بهرام المروذي المؤدب نزيل بغداد.</w:t>
      </w:r>
    </w:p>
    <w:p/>
    <w:p>
      <w:pPr/>
      <w:r>
        <w:rPr/>
        <w:t xml:space="preserve">حدث عن: ابن أبي ذئب وجربر بن حازم، وشيبان النحوي، وإسرائيل بن يونس، وأبي غسان محمد بن مطرف، وسليمان بن قرم وطائفة. وكان من علماء الحديث.</w:t>
      </w:r>
    </w:p>
    <w:p/>
    <w:p>
      <w:pPr/>
      <w:r>
        <w:rPr/>
        <w:t xml:space="preserve">حدث عنه: أحمد بن حنبل، ويحيى بن معين، وأبو خيثمة، وعبد الرحمن بن مهدي، وهو من شيوخه، ومحمد بن يحيى الذهلي ويعقوب بن شيبة، وعباس الدوري، وإبراهيم الحربي، وحنبل بن إسحاق، وخلق سواهم.</w:t>
      </w:r>
    </w:p>
    <w:p/>
    <w:p>
      <w:pPr/>
      <w:r>
        <w:rPr/>
        <w:t xml:space="preserve">قال معاوية بن صالح الأشعري: قال لي أحمد بن حنبل: اكتبوا عن أبي أحمد حسين بن محمد. وجاء أحمد معي إليه يسأله أن يحدثني.</w:t>
      </w:r>
    </w:p>
    <w:p/>
    <w:p>
      <w:pPr/>
      <w:r>
        <w:rPr/>
        <w:t xml:space="preserve">وقال محمد بن سعد: ثقة. وقال النسائي: ليس به بأس.</w:t>
      </w:r>
    </w:p>
    <w:p/>
    <w:p>
      <w:pPr/>
      <w:r>
        <w:rPr/>
        <w:t xml:space="preserve">قلت: اختلفوا في وفاته. فقال حنبل: مات سنة ثلاث عشرة ومائتين وقال مطين: سنة أربع عشرة.</w:t>
      </w:r>
    </w:p>
    <w:p/>
    <w:p>
      <w:pPr/>
      <w:r>
        <w:rPr/>
        <w:t xml:space="preserve">قلت: كان من أبناء السبعين أو الثمانين وحديثه في الأصول الستة.</w:t>
      </w:r>
    </w:p>
    <w:p>
      <w:pPr>
        <w:jc w:val="start"/>
        <w:bidi/>
      </w:pPr>
      <w:r>
        <w:rPr>
          <w:sz w:val="24"/>
          <w:szCs w:val="24"/>
          <w:b w:val="1"/>
          <w:bCs w:val="1"/>
          <w:rtl/>
        </w:rPr>
        <w:t xml:space="preserve">
سير أعلام النبلاء،(دار الحديث- القاهرة،2006،ط 0،ج 8،ص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2026-07-28T11:57:20+03:00</dcterms:created>
  <dcterms:modified xsi:type="dcterms:W3CDTF">2026-07-28T11:57:20+03:00</dcterms:modified>
</cp:coreProperties>
</file>

<file path=docProps/custom.xml><?xml version="1.0" encoding="utf-8"?>
<Properties xmlns="http://schemas.openxmlformats.org/officeDocument/2006/custom-properties" xmlns:vt="http://schemas.openxmlformats.org/officeDocument/2006/docPropsVTypes"/>
</file>