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النباجي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النباجي
</w:t>
      </w:r>
    </w:p>
    <w:p>
      <w:pPr/>
      <w:r>
        <w:rPr/>
        <w:t xml:space="preserve">النباجي القدوة العابد الرباني أبو عبد الله سعيد بن بريد الصوفي.</w:t>
      </w:r>
    </w:p>
    <w:p/>
    <w:p>
      <w:pPr/>
      <w:r>
        <w:rPr/>
        <w:t xml:space="preserve">له كلام شريف، ومواعظ.</w:t>
      </w:r>
    </w:p>
    <w:p/>
    <w:p>
      <w:pPr/>
      <w:r>
        <w:rPr/>
        <w:t xml:space="preserve">حكى عنه: أحمد بن أبي الحواري وأحمد بن محمد بن بكر القرشي ومحمد بن يوسف الأصبهاني، وسهل بن عاصم وغيرهم.</w:t>
      </w:r>
    </w:p>
    <w:p/>
    <w:p>
      <w:pPr/>
      <w:r>
        <w:rPr/>
        <w:t xml:space="preserve">روى أبو نعيم عن أبيه عن خاله: أن النباجي كان مجاب الدعوة، وله آيات وكرامات كان في سفر، فأصاب رجل عائن ناقته بالعين، فجاءه النباجي ودعا عليه بألفاظ فخرجت حدقتا العائن، ونشطت الناقة.</w:t>
      </w:r>
    </w:p>
    <w:p/>
    <w:p>
      <w:pPr/>
      <w:r>
        <w:rPr/>
        <w:t xml:space="preserve">وعنه قال: ما ظننت أن أحدا يكون في الصلاة فيقع في سمعه غير ما يخاطبه الله.</w:t>
      </w:r>
    </w:p>
    <w:p/>
    <w:p>
      <w:pPr/>
      <w:r>
        <w:rPr/>
        <w:t xml:space="preserve">وعنه قال: لو جعلت لي دعوة مجابة ما سألت الفردوس، ولكنت أسأل الرضى فهو تعجيل الفردوس.</w:t>
      </w:r>
    </w:p>
    <w:p/>
    <w:p>
      <w:pPr/>
      <w:r>
        <w:rPr/>
        <w:t xml:space="preserve">قال ابن بكر: سمعت النباجي يقول: ينبغي أن نكون بدعاء إخواننا أوثق منا بأعمالنا نخاف في أعمالنا التقصير، ونرجو أن نكون في دعائهم لنا مخلصين.</w:t>
      </w:r>
    </w:p>
    <w:p/>
    <w:p>
      <w:pPr/>
      <w:r>
        <w:rPr/>
        <w:t xml:space="preserve">للنباجي ترجمة طويلة في الحلية.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2026-07-28T12:39:11+03:00</dcterms:created>
  <dcterms:modified xsi:type="dcterms:W3CDTF">2026-07-28T12:39:11+03:00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