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موسى
</w:t>
      </w:r>
    </w:p>
    <w:p>
      <w:pPr>
        <w:jc w:val="start"/>
        <w:bidi/>
      </w:pPr>
      <w:r>
        <w:rPr>
          <w:rFonts w:ascii="arial" w:hAnsi="arial" w:eastAsia="arial" w:cs="arial"/>
          <w:sz w:val="28"/>
          <w:szCs w:val="28"/>
          <w:b w:val="1"/>
          <w:bCs w:val="1"/>
          <w:rtl/>
        </w:rPr>
        <w:t xml:space="preserve">عبيد الله بن موسى
</w:t>
      </w:r>
    </w:p>
    <w:p>
      <w:pPr/>
      <w:r>
        <w:rPr/>
        <w:t xml:space="preserve">عبيد الله بن موسى ابن أبي المختار باذام الإمام الحافظ العابد أبو محمد العبسي بموحدة مولاهم الكوفي. أول من صنف المسند على ترتيب الصحابة بالكوفة، كما أن أبا داود الطيالسي أول من صنف المسند من البصريين على ما نقله الخليلي في إرشاده.</w:t>
      </w:r>
    </w:p>
    <w:p/>
    <w:p>
      <w:pPr/>
      <w:r>
        <w:rPr/>
        <w:t xml:space="preserve">ولد في حدود عام عشرين ومائة.</w:t>
      </w:r>
    </w:p>
    <w:p/>
    <w:p>
      <w:pPr/>
      <w:r>
        <w:rPr/>
        <w:t xml:space="preserve">وسمع من: هشام بن عروة، وسليمان الأعمش، وإسماعيل بن أبي خالد، ومعروف بن خربوذ وزكريا بن أبي زائدة، وسعد بن أوس العبسي، وسلمة بن نبيط وحنظلة بن أبي سفيان، وطلحة بن عمرو الحضرمي، وطلحة بن يحيى التيمي وعبيد الله بن أبي زياد القداح، وعثمان بن الأسود، وعيسى بن أبي عيسى الحناط، وكيسان أبا عمر القصار ومصعب بن سليم وأبا إدام المحاربي وموسى بن عبيدة، وابن جريح والأوزاعي ومسعرا وشعبة وسفيان، وشيبان وإسرائيل والحسن بن حي، وخلقا كثيرا.</w:t>
      </w:r>
    </w:p>
    <w:p/>
    <w:p>
      <w:pPr/>
      <w:r>
        <w:rPr/>
        <w:t xml:space="preserve">وكان من حفاظ الحديث مجودا للقرآن تلا على: حمزة الزيات وعيسى بن عمر الهمداني، وعلي بن صالح بن حي. وتصدر للإقراء والتحديث.</w:t>
      </w:r>
    </w:p>
    <w:p/>
    <w:p>
      <w:pPr/>
      <w:r>
        <w:rPr/>
        <w:t xml:space="preserve">تلا عليه: أحمد بن جبير الأنطاكي وأيوب بن علي الأبزاري ومحمد بن عبد الرحمن وأبو حمدون الطيب، ومحمد بن علي بن عفان، وطائفة سواهم.</w:t>
      </w:r>
    </w:p>
    <w:p/>
    <w:p>
      <w:pPr/>
      <w:r>
        <w:rPr/>
        <w:t xml:space="preserve">وحدث عنه: أحمد بن حنبل قليلا كان يكرهه لبدعة ما فيه وإسحاق وابن معين ومحمد بن عبد الله بن نمير، وعبد بن حميد وعلي بن محمد الطنافسي وحجاج بن الشاعر، ومحمود بن غيلان ومحمد بن يحيى ومحمد بن عوف الطائي وعبد الله بن عبد الرحمن الدارمي، ومحمد بن عثمان بن كرامة وأبو حاتم وأبو بكر الصاغاني، ومحمد بن سليمان الباغندي وعباس الدوري وأحمد بن حازم الغفاري وأحمد بن عبد الله العجلي، والحارث بن أبي أسامة وخلق كثير. وروى عنه: البخاري في صحيحه ويعقوب الفسوي في مشيخته.</w:t>
      </w:r>
    </w:p>
    <w:p/>
    <w:p>
      <w:pPr/>
      <w:r>
        <w:rPr/>
        <w:t xml:space="preserve">وثقه ابن معين وجماعة وحديثه في الكتب الستة.</w:t>
      </w:r>
    </w:p>
    <w:p/>
    <w:p>
      <w:pPr/>
      <w:r>
        <w:rPr/>
        <w:t xml:space="preserve">قال أبو حاتم: ثقة صدوق حسن الحديث قال: وأبو نعيم أتقن منه وعبيد الله أثبتهم في إسرائيل كان إسرائيل يأتيه فيقرأ عليه القرآن.</w:t>
      </w:r>
    </w:p>
    <w:p/>
    <w:p>
      <w:pPr/>
      <w:r>
        <w:rPr/>
        <w:t xml:space="preserve">وقال أحمد بن عبد الله العجلي: ثقة رأس في القرآن عالم به ما رأيته رافعا رأسه، وما رئي ضاحكا قط.</w:t>
      </w:r>
    </w:p>
    <w:p/>
    <w:p>
      <w:pPr/>
      <w:r>
        <w:rPr/>
        <w:t xml:space="preserve">وروى أبو عبيد الآجري عن أبي داود قال: كان شيعيا محترقا جاز حديثه.</w:t>
      </w:r>
    </w:p>
    <w:p/>
    <w:p>
      <w:pPr/>
      <w:r>
        <w:rPr/>
        <w:t xml:space="preserve">قلت: كان صاحب عبادة وليل صحب حمزة، وتخلق بآدابه إلا في التشيع المشؤوم، فإنه أخذه عن أهله بلده المؤسس على البدعة. قال أحمد بن حنبل: حدث بأحاديث سوء وأخرج تلك البلايا فحدث بها.</w:t>
      </w:r>
    </w:p>
    <w:p/>
    <w:p>
      <w:pPr/>
      <w:r>
        <w:rPr/>
        <w:t xml:space="preserve">قال أبو حاتم: سمعت منه في سنة ثلاث عشرة ومائتين.</w:t>
      </w:r>
    </w:p>
    <w:p/>
    <w:p>
      <w:pPr/>
      <w:r>
        <w:rPr/>
        <w:t xml:space="preserve">وقال ابن سعد: مات في ذي القعدة سنة ثلاث عشرة، ووافقه على السنة خليفة والبخاري، وجماعة وقيل: مات في شوالها وقال الفسوي: سنة أربع عشرة.</w:t>
      </w:r>
    </w:p>
    <w:p/>
    <w:p>
      <w:pPr/>
      <w:r>
        <w:rPr/>
        <w:t xml:space="preserve">أخبرنا عبد الرحمن بن محمد، ويحيى بن أبي منصور قالا: أخبرنا عمر بن محمد، أخبرنا هبة الله بن الحصين أخبرنا محمد بن محمد، أخبرنا أبو بكر الشافعي حدثنا محمد بن سليمان الواسطي حدثنا عبيد الله بن موسى، حدثنا مالك بن مغول عن عون بن أبي جحيفة عن أبيه قال: قال علي -رضي الله عنه- خيرنا بعد نبينا أبو بكر وعمر -رضي الله عنهما.</w:t>
      </w:r>
    </w:p>
    <w:p/>
    <w:p>
      <w:pPr/>
      <w:r>
        <w:rPr/>
        <w:t xml:space="preserve">ورواية عبيد الله مثل هذا دال على تقديمه للشيخين ولكنه كان ينال من خصوم علي.</w:t>
      </w:r>
    </w:p>
    <w:p/>
    <w:p>
      <w:pPr/>
      <w:r>
        <w:rPr/>
        <w:t xml:space="preserve">قال ابن مندة: كان أحمد بن حنبل يدل الناس على عبيد الله، وكان معروفا بالرفض لم يدع أحدا اسمه معاوية يدخل داره. فقيل: دخل عليه معاوية بن صالح الأشعري فقال: ما اسمك؟ قال: معاوية قال: والله لا حدثتك ولا حدثت قوما أنت فيهم.</w:t>
      </w:r>
    </w:p>
    <w:p>
      <w:pPr>
        <w:jc w:val="start"/>
        <w:bidi/>
      </w:pPr>
      <w:r>
        <w:rPr>
          <w:sz w:val="24"/>
          <w:szCs w:val="24"/>
          <w:b w:val="1"/>
          <w:bCs w:val="1"/>
          <w:rtl/>
        </w:rPr>
        <w:t xml:space="preserve">
سير أعلام النبلاء،(دار الحديث- القاهرة،2006،ط 0،ج 8،ص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العبسي أبو محمد الكوفي
</w:t>
      </w:r>
    </w:p>
    <w:p>
      <w:pPr/>
      <w:r>
        <w:rPr/>
        <w:t xml:space="preserve">عبيد الله بن موسى العبسي أبو محمد الكوفي.</w:t>
      </w:r>
    </w:p>
    <w:p>
      <w:pPr/>
      <w:r>
        <w:rPr/>
        <w:t xml:space="preserve">وعنده جامع سفيان الثوري، ويستصغر فيه.</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149)/(دار البخاري - المدينة المنورة - بريدة،1995،ط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w:t>
      </w:r>
    </w:p>
    <w:p>
      <w:pPr/>
      <w:r>
        <w:rPr/>
        <w:t xml:space="preserve">عبيد الله بن موسى بن المختار العبسي. ويكنى أبا محمد. قرأ على عيسى ابن عمر وعلى علي بن صالح بن حي وكان يقرئ القرآن في مسجده. وروى عن الأعمش وهشام بن عروة وإسماعيل بن أبي خالد وزكرياء بن أبي زائدة وعثمان بن الأسود ومحمد بن عبد الرحمن بن أبي ليلى وغيرهم. وكان من أروى أهل زمانه عن إسرائيل بن يونس بن أبي إسحاق. وتوفي بالكوفة في آخر شوال سنة ثلاث عشرة ومائتين في خلافة المأمون. وكان ثقة صدوقا إن شاء الله كثير الحديث حسن الهيئة.</w:t>
      </w:r>
    </w:p>
    <w:p/>
    <w:p>
      <w:pPr/>
      <w:r>
        <w:rPr/>
        <w:t xml:space="preserve">وكان يتشيع ويروي أحاديث في التشيع منكرة فضعف بذلك عند كثير من الناس.</w:t>
      </w:r>
    </w:p>
    <w:p/>
    <w:p>
      <w:pPr/>
      <w:r>
        <w:rPr/>
        <w:t xml:space="preserve">وكان صاحب قرآن.</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العبسي
</w:t>
      </w:r>
    </w:p>
    <w:p>
      <w:pPr/>
      <w:r>
        <w:rPr/>
        <w:t xml:space="preserve">عبيد الله بن موسى العبسي مولى لهم كنيته أبو محمد سمع إسماعيل بن أبي خالد والاعمش مات سنة ثلاث عشرة ومائتين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w:t>
      </w:r>
    </w:p>
    <w:p>
      <w:pPr/>
      <w:r>
        <w:rPr/>
        <w:t xml:space="preserve">عبيد الله بن موسى [ع] العبسي الكوفي، شيخ البخاري.</w:t>
      </w:r>
    </w:p>
    <w:p/>
    <w:p>
      <w:pPr/>
      <w:r>
        <w:rPr/>
        <w:t xml:space="preserve">ثقة في نفسه، لكنه شيعي متحرق.</w:t>
      </w:r>
    </w:p>
    <w:p/>
    <w:p>
      <w:pPr/>
      <w:r>
        <w:rPr/>
        <w:t xml:space="preserve">وثقه أبو حاتم، وابن معين.</w:t>
      </w:r>
    </w:p>
    <w:p/>
    <w:p>
      <w:pPr/>
      <w:r>
        <w:rPr/>
        <w:t xml:space="preserve">وقال أبو حاتم: أبو نعيم أتقن منه، وعبيد الله أثبتهم في إسرائيل.</w:t>
      </w:r>
    </w:p>
    <w:p/>
    <w:p>
      <w:pPr/>
      <w:r>
        <w:rPr/>
        <w:t xml:space="preserve">وقال أحمد بن عبد الله العجلي: كان عالما بالقرآن رأسا فيه، ما رأيته رافعا رأسه، وما رؤى ضاحكا قط.</w:t>
      </w:r>
    </w:p>
    <w:p/>
    <w:p>
      <w:pPr/>
      <w:r>
        <w:rPr/>
        <w:t xml:space="preserve">وقال أبو داود: كان شيعيا متحرقا.</w:t>
      </w:r>
    </w:p>
    <w:p/>
    <w:p>
      <w:pPr/>
      <w:r>
        <w:rPr/>
        <w:t xml:space="preserve">وروى الميموني، عن أحمد: كان عبيد الله صاحب تخليط، حدث بأحاديث سوء، وأخرج تلك البلايا، وقد رأيته بمكة فما عرضت له.</w:t>
      </w:r>
    </w:p>
    <w:p/>
    <w:p>
      <w:pPr/>
      <w:r>
        <w:rPr/>
        <w:t xml:space="preserve">وقد استشار محدث أحمد ابن حنبل في الاخذ عنه فنهاه.</w:t>
      </w:r>
    </w:p>
    <w:p/>
    <w:p>
      <w:pPr/>
      <w:r>
        <w:rPr/>
        <w:t xml:space="preserve">قلت: مات سنة ثلاث عشرة ومائتين، وكان ذا زهد وعبادة وإتقان.</w:t>
      </w:r>
    </w:p>
    <w:p>
      <w:pPr>
        <w:jc w:val="start"/>
        <w:bidi/>
      </w:pPr>
      <w:r>
        <w:rPr>
          <w:sz w:val="24"/>
          <w:szCs w:val="24"/>
          <w:b w:val="1"/>
          <w:bCs w:val="1"/>
          <w:rtl/>
        </w:rPr>
        <w:t xml:space="preserve">
ميزان الاعتدال في نقد الرجال،(دار المعرفة للطباعة والنشر، بيروت - لبنان،1963،ط 1،ج 3،ص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العبسي
</w:t>
      </w:r>
    </w:p>
    <w:p>
      <w:pPr/>
      <w:r>
        <w:rPr/>
        <w:t xml:space="preserve">عبيد الله بن موسى العبسي: ثقة، كرهه بعضهم لفرط تشيعه. -ع-</w:t>
      </w:r>
    </w:p>
    <w:p>
      <w:pPr>
        <w:jc w:val="start"/>
        <w:bidi/>
      </w:pPr>
      <w:r>
        <w:rPr>
          <w:sz w:val="24"/>
          <w:szCs w:val="24"/>
          <w:b w:val="1"/>
          <w:bCs w:val="1"/>
          <w:rtl/>
        </w:rPr>
        <w:t xml:space="preserve">
ديوان الضعفاء،(مكتبة النهضة الحديثة - مكة،1967،ط 2،ج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أبو محمد، العبسي، مولاهم 
</w:t>
      </w:r>
    </w:p>
    <w:p>
      <w:pPr/>
      <w:r>
        <w:rPr/>
        <w:t xml:space="preserve">عبيد الله بن موسى، أبو محمد، العبسي، مولاهم. </w:t>
      </w:r>
    </w:p>
    <w:p/>
    <w:p>
      <w:pPr/>
      <w:r>
        <w:rPr/>
        <w:t xml:space="preserve">سمع الأعمش، وإسماعيل بن أبي خالد.</w:t>
      </w:r>
    </w:p>
    <w:p/>
    <w:p>
      <w:pPr/>
      <w:r>
        <w:rPr/>
        <w:t xml:space="preserve">مات سنة ثلاث عشرة ومئتين.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بن أبي المختار باذام العبسي مولاهم أبو محمد الكوفي
</w:t>
      </w:r>
    </w:p>
    <w:p>
      <w:pPr/>
      <w:r>
        <w:rPr/>
        <w:t xml:space="preserve">عبيد الله بن موسى بن أبي المختار باذام العبسي مولاهم أبو محمد الكوفي </w:t>
      </w:r>
    </w:p>
    <w:p/>
    <w:p>
      <w:pPr/>
      <w:r>
        <w:rPr/>
        <w:t xml:space="preserve">روى عن شعبة والسفيانين وإسرائيل وخلق</w:t>
      </w:r>
    </w:p>
    <w:p/>
    <w:p>
      <w:pPr/>
      <w:r>
        <w:rPr/>
        <w:t xml:space="preserve">وعنه البخاري وأحمد ويحيى وإسحاق والذهلي وخلق</w:t>
      </w:r>
    </w:p>
    <w:p/>
    <w:p>
      <w:pPr/>
      <w:r>
        <w:rPr/>
        <w:t xml:space="preserve">وكان شيعيا مات سنة ثلاث عشره ومائتين</w:t>
      </w:r>
    </w:p>
    <w:p>
      <w:pPr>
        <w:jc w:val="start"/>
        <w:bidi/>
      </w:pPr>
      <w:r>
        <w:rPr>
          <w:sz w:val="24"/>
          <w:szCs w:val="24"/>
          <w:b w:val="1"/>
          <w:bCs w:val="1"/>
          <w:rtl/>
        </w:rPr>
        <w:t xml:space="preserve">
طبقات الحفاظ،(دار الكتب العلمية - بيروت،1403،ط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أبو محمد العبسي الحافظ
</w:t>
      </w:r>
    </w:p>
    <w:p>
      <w:pPr/>
      <w:r>
        <w:rPr/>
        <w:t xml:space="preserve">عبيد الله بن موسى أبو محمد العبسي الحافظ </w:t>
      </w:r>
    </w:p>
    <w:p/>
    <w:p>
      <w:pPr/>
      <w:r>
        <w:rPr/>
        <w:t xml:space="preserve">أحد الأعلام على تشيعه وبدعته سمع هشام بن عروة وإسماعيل بن أبي خالد وابن جريج وعنه البخاري والدارمي وعبد والحارث بن محمد ثقة مات في ذي القعدة سنة 213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بن باذام العبسي
</w:t>
      </w:r>
    </w:p>
    <w:p>
      <w:pPr/>
      <w:r>
        <w:rPr/>
        <w:t xml:space="preserve">عبيد الله بن موسى بن باذام العبسي </w:t>
      </w:r>
    </w:p>
    <w:p/>
    <w:p>
      <w:pPr/>
      <w:r>
        <w:rPr/>
        <w:t xml:space="preserve">مولاهم الكوفي كنيته أبو محمد</w:t>
      </w:r>
    </w:p>
    <w:p/>
    <w:p>
      <w:pPr/>
      <w:r>
        <w:rPr/>
        <w:t xml:space="preserve">روى عن شيبان بن عبد الرحمن في الإيمان والجنائز والوضوء والصلاة والحج وغيرها وإسرائيل في الصلاة والحج والجهاد وغيرها والحسن بن صالح في الصلاة، وصفة النبي صلى الله عليه وسلم، والثوري في الصلاة، وأسامة بن زيد في الحج.</w:t>
      </w:r>
    </w:p>
    <w:p/>
    <w:p>
      <w:pPr/>
      <w:r>
        <w:rPr/>
        <w:t xml:space="preserve">روى عنه: حجاج بنت الشاعر، والقاسم بن زكريا، وعبد الله بن عبد الرحمن الدارمي، وإسحاق بن منصور في الصلاة، وابن أبي شيبة، وعبد بن حميد، وإبراهيم بن دينار، وابن نمير.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العبسي
</w:t>
      </w:r>
    </w:p>
    <w:p>
      <w:pPr/>
      <w:r>
        <w:rPr/>
        <w:t xml:space="preserve">عبيد الله بن موسى العبسي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بن أبي المختار باذام أبو محمد العبسي مولاهم الكوفي.
</w:t>
      </w:r>
    </w:p>
    <w:p>
      <w:pPr/>
      <w:r>
        <w:rPr/>
        <w:t xml:space="preserve">(ع) عبيد الله بن موسى بن أبي المختار باذام أبو محمد العبسي مولاهم الكوفي. </w:t>
      </w:r>
    </w:p>
    <w:p/>
    <w:p>
      <w:pPr/>
      <w:r>
        <w:rPr/>
        <w:t xml:space="preserve">قال محمد بن سعد، وخليفة بن خياط، والبخاري: مات سنة ثلاث عشرة ومائتين. قال ابن سعد: في ذي القعدة: وقال غيره: في شوال كذا ذكره المزي موهما ناظر كتابه أنه كفاه النظر في كتاب ابن سعد، وأنه ليس فيه إلا ما ذكر، وليس كذلك، وليس عنده ذكر ذي القعدة الذي نقله عنه.</w:t>
      </w:r>
    </w:p>
    <w:p/>
    <w:p>
      <w:pPr/>
      <w:r>
        <w:rPr/>
        <w:t xml:space="preserve">والذي في كتاب ابن سعد في الطبقة السابعة من أهل الكوفة: قرأ على عيسى بن عمر، وعلي بن صالح بن حي، وكان يقرئ القرآن في مسجده، وكان من أروى أهل زمانه عن إسرائيل بن يونس بن أبي إسحاق، وتوفي بالكوفة</w:t>
      </w:r>
    </w:p>
    <w:p/>
    <w:p>
      <w:pPr/>
      <w:r>
        <w:rPr/>
        <w:t xml:space="preserve">في آخر شوال سنة ثلاث عشر ومائتين في خلافة المأمون. وكان ثقة صدوقا إن شاء الله تعالى، كثير الحديث حسن الهيئة، وكان يتشيع ويروي أحاديث في التشيع منكرة، وضعف بذلك عند كثير من الناس، وكان صاحب قرآن.</w:t>
      </w:r>
    </w:p>
    <w:p/>
    <w:p>
      <w:pPr/>
      <w:r>
        <w:rPr/>
        <w:t xml:space="preserve">ولما ذكره ابن حبان في كتاب ’’ الثقات ’’ قال: روى عنه أهل العراق، والغرباء، ومات سنة ثنتي عشرة ومائتين في ذي الحجة وكان يتشيع، وفي نسخة أخرى ثنتي عشرة أو ثلاث عشرة.</w:t>
      </w:r>
    </w:p>
    <w:p/>
    <w:p>
      <w:pPr/>
      <w:r>
        <w:rPr/>
        <w:t xml:space="preserve">وقال يعقوب بن سفيان: شيعي وإن قال قائل: رافضي لم أنكر عليه، وهو منكر الحديث.</w:t>
      </w:r>
    </w:p>
    <w:p/>
    <w:p>
      <w:pPr/>
      <w:r>
        <w:rPr/>
        <w:t xml:space="preserve">وقال الجوزجاني: وعبيد الله بن موسى أغلى وأسوأ مذهبا وأروى للأعاجيب التي تضل أحلام من تبحر في العلم.</w:t>
      </w:r>
    </w:p>
    <w:p/>
    <w:p>
      <w:pPr/>
      <w:r>
        <w:rPr/>
        <w:t xml:space="preserve">ولما خرج الحاكم حديثه قال: سمعت قاسم بن قاسم السباري شيخ حران في عصره يقول: سمعت أبا مسلم البغدادي، وهو عبد الرحمن بن محمد بن عبد الله بن مهران الحافظ يقول: عبيد الله بن موسى في المتروكين، تركه أبو عبد الله أحمد بن حنبل لتشيعه، وقد عوتب أحمد على روايته عن عبد الرزاق – يعني وتركه عبيد الله – فذكر أن عبد الرزاق رجع عن ذلك.</w:t>
      </w:r>
    </w:p>
    <w:p/>
    <w:p>
      <w:pPr/>
      <w:r>
        <w:rPr/>
        <w:t xml:space="preserve">ولما ذكره ابن خلفون في كتاب ’’ الثقات ’’ قال: تكلم في مذهبه ونسب إلى التشيع، وهو عندهم ثقة، وكان من أثبت الناس في [ق 70 ب] إسرائيل.</w:t>
      </w:r>
    </w:p>
    <w:p/>
    <w:p>
      <w:pPr/>
      <w:r>
        <w:rPr/>
        <w:t xml:space="preserve">ولما ذكره ابن شاهين في الثقات قال: قال عثمان بن أبي شيبة: صدوق ثقة، وكان يضطرب في حديث سفيان اضطرابا قبيحا.</w:t>
      </w:r>
    </w:p>
    <w:p/>
    <w:p>
      <w:pPr/>
      <w:r>
        <w:rPr/>
        <w:t xml:space="preserve">وقال أبو أحمد بن عدي في كتابه ’’ رجال البخاري ’’: عنده جامع سفيان الثوري، ويستصغر فيه.</w:t>
      </w:r>
    </w:p>
    <w:p/>
    <w:p>
      <w:pPr/>
      <w:r>
        <w:rPr/>
        <w:t xml:space="preserve">وفي كتاب ’’ الزهرة ’’: روى عنه البخاري سبعة وعشرين حديثا، ثم روى في الاعتصام والديات عن جماعة منهم: أحمد بن إسحاق، وأحمد بن أبي سريج، وإسحاق بن إبراهيم، وعبد الله بن أبي شيبة، ومحمود بن غيلان عنه. وروى مسلم عنه حديثين، ثم روى عن حجاج الشاعر، وأبي بكر بن أبي شيبة، والحسن بن منصور، وإبراهيم بن دينار عنه.</w:t>
      </w:r>
    </w:p>
    <w:p/>
    <w:p>
      <w:pPr/>
      <w:r>
        <w:rPr/>
        <w:t xml:space="preserve">وقال ابن قانع: كوفي صالح يتشيع.</w:t>
      </w:r>
    </w:p>
    <w:p/>
    <w:p>
      <w:pPr/>
      <w:r>
        <w:rPr/>
        <w:t xml:space="preserve">وقال عثمان بن سعيد: قال يحيى بن معين: يحيى بن يمان أرجو أن يكون صدوقا، وحديثه ليس بالقوي، وعبيد بن موسى ثقة ما أقربه من ابن يمان.</w:t>
      </w:r>
    </w:p>
    <w:p/>
    <w:p>
      <w:pPr/>
      <w:r>
        <w:rPr/>
        <w:t xml:space="preserve">وفي ’’ تاريخ القراب ’’: ولد سنة ثمان وعشرين ومائة.</w:t>
      </w:r>
    </w:p>
    <w:p/>
    <w:p>
      <w:pPr/>
      <w:r>
        <w:rPr/>
        <w:t xml:space="preserve">وقال الساجي: صدوق، كان يفرط في التشيع [] قال أحمد: روى مناكير، وقد رأيته بمكة فأعرضت عنه، لم يكن لأحمد فيه رأي، وقد سمعت منه قديما سنة خمس وثمانين، وبعد ذلك عتبوا عليه تركه الجمعة وإدمانه على الحج، أمر لا يشبه بعضه بعضا.</w:t>
      </w:r>
    </w:p>
    <w:p/>
    <w:p>
      <w:pPr/>
      <w:r>
        <w:rPr/>
        <w:t xml:space="preserve">وذكر المزي أنه روى عن أبيه الرواية المشعرة عنده بالاتصال.</w:t>
      </w:r>
    </w:p>
    <w:p/>
    <w:p>
      <w:pPr/>
      <w:r>
        <w:rPr/>
        <w:t xml:space="preserve">وقد ذكر الآجري عن أبي داود أنه لم يسمع من أبيه شيئا.</w:t>
      </w:r>
    </w:p>
    <w:p/>
    <w:p>
      <w:pPr/>
      <w:r>
        <w:rPr/>
        <w:t xml:space="preserve">وفي كتاب الداني: روى الحروف سماعا من غير عرض عن حمزة الزيات، وكان يقرئ بها، وروى عنه القراء عرضا، إبراهيم بن سليمان، وأيوب بن علي، ومحمد بن عبد الرحمن، وأحمد بن جبير، وسمع منه الحروف هارون بن حاتم وجماعة.</w:t>
      </w:r>
    </w:p>
    <w:p/>
    <w:p>
      <w:pPr/>
      <w:r>
        <w:rPr/>
        <w:t xml:space="preserve">وفي كتاب العقيلي عن أحمد: رأيته فما عرضت له، لم يكن لي فيه رأي بلغني عنه غلو فلم آته.</w:t>
      </w:r>
    </w:p>
    <w:p/>
    <w:p>
      <w:pPr/>
      <w:r>
        <w:rPr/>
        <w:t xml:space="preserve">وقال العجلي: كوفي صدوق، وكان يتشيع، وكان صاحب [قرآن] رأسا فيه شجي بالقراءة.</w:t>
      </w:r>
    </w:p>
    <w:p/>
    <w:p>
      <w:pPr/>
      <w:r>
        <w:rPr/>
        <w:t xml:space="preserve">وقال أبو داود: سمعت أحمد بن حنبل يقول: كل بلية تأتي من عبيد الله بن موسى.</w:t>
      </w:r>
    </w:p>
    <w:p/>
    <w:p>
      <w:pPr/>
      <w:r>
        <w:rPr/>
        <w:t xml:space="preserve">وفي الرواه من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العبسي
</w:t>
      </w:r>
    </w:p>
    <w:p>
      <w:pPr/>
      <w:r>
        <w:rPr/>
        <w:t xml:space="preserve">عبيد الله بن موسى العبسي </w:t>
      </w:r>
    </w:p>
    <w:p/>
    <w:p>
      <w:pPr/>
      <w:r>
        <w:rPr/>
        <w:t xml:space="preserve">مولى لهم كنيته أبو محمد من أهل الكوفة</w:t>
      </w:r>
    </w:p>
    <w:p/>
    <w:p>
      <w:pPr/>
      <w:r>
        <w:rPr/>
        <w:t xml:space="preserve">يروي عن إسماعيل بن أبي خالد والأعمش روى عنه أهل العراق والغرباء مات سنة ثنتي عشرة أو ثلاث عشرة ومائتين في ذي القعدة وكان يتشيع</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العبسي يكنى أبا محمد كوفي
</w:t>
      </w:r>
    </w:p>
    <w:p>
      <w:pPr/>
      <w:r>
        <w:rPr/>
        <w:t xml:space="preserve">عبيد الله بن موسى العبسي يكنى أبا محمد كوفي </w:t>
      </w:r>
    </w:p>
    <w:p/>
    <w:p>
      <w:pPr/>
      <w:r>
        <w:rPr/>
        <w:t xml:space="preserve">ثقة كان عالما بالقرآن صدوق وكان يتشيع وكان صاحب قرآن راسا فيه شجي القراءة حدثنا أبو مسلم حدثني أبي قال ما رأيت عبيد الله بن موسى رافعا بصره إلى السماء وما رئي ضاحكا قط حدثنا عبيد الله بن موسى ثنا هشام صاحب الدستوائي عن رجل عن عروة بن الزبير عن عائشة عن النبي صلى الله عليه وسلم قال من كان في الصلاة فمس ذكره فليتوضأ</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(ع)
</w:t>
      </w:r>
    </w:p>
    <w:p>
      <w:pPr/>
      <w:r>
        <w:rPr/>
        <w:t xml:space="preserve">عبيد الله بن موسى (ع) </w:t>
      </w:r>
    </w:p>
    <w:p/>
    <w:p>
      <w:pPr/>
      <w:r>
        <w:rPr/>
        <w:t xml:space="preserve">الحافظ الثبت، أبو محمد العبسي مولاهم الكوفي، المقرئ العابد. من كبار علماء الشيعة.</w:t>
      </w:r>
    </w:p>
    <w:p/>
    <w:p>
      <w:pPr/>
      <w:r>
        <w:rPr/>
        <w:t xml:space="preserve">ولد بعد العشرين ومئة. وهو من أقران وكيع، وإنما أخر لتأخر وفاته.</w:t>
      </w:r>
    </w:p>
    <w:p/>
    <w:p>
      <w:pPr/>
      <w:r>
        <w:rPr/>
        <w:t xml:space="preserve">سمع هشام بن عروة، إسماعيل بن أبي خالد، والأعمش، وابن جريج، وحنظلة بن أبي سفيان، والأوزاعي، وطبقتهم.</w:t>
      </w:r>
    </w:p>
    <w:p/>
    <w:p>
      <w:pPr/>
      <w:r>
        <w:rPr/>
        <w:t xml:space="preserve">وقرأ على حمزة.</w:t>
      </w:r>
    </w:p>
    <w:p/>
    <w:p>
      <w:pPr/>
      <w:r>
        <w:rPr/>
        <w:t xml:space="preserve">روى عنه البخاري بغير واسطة، وروى هو والباقون عنه بواسطة.</w:t>
      </w:r>
    </w:p>
    <w:p/>
    <w:p>
      <w:pPr/>
      <w:r>
        <w:rPr/>
        <w:t xml:space="preserve">وحدث عنه أحمد، وإسحاق، ويحيى، وابن أبي شيبة، وعباس الدوري، والدارمي، والحارث التميمي، والكديمي، وخلائق.</w:t>
      </w:r>
    </w:p>
    <w:p/>
    <w:p>
      <w:pPr/>
      <w:r>
        <w:rPr/>
        <w:t xml:space="preserve">وثقه ابن معين.</w:t>
      </w:r>
    </w:p>
    <w:p/>
    <w:p>
      <w:pPr/>
      <w:r>
        <w:rPr/>
        <w:t xml:space="preserve">وتكلم أحمد فيه لأحاديث يرويها في الفضائل.</w:t>
      </w:r>
    </w:p>
    <w:p/>
    <w:p>
      <w:pPr/>
      <w:r>
        <w:rPr/>
        <w:t xml:space="preserve">وقال أبو حاتم: ثقة صدوق. وقال: وأبو نعيم أتقن منه، وعبيد الله أثبتهم في إسرائيل </w:t>
      </w:r>
    </w:p>
    <w:p/>
    <w:p>
      <w:pPr/>
      <w:r>
        <w:rPr/>
        <w:t xml:space="preserve">وقال العجلي: كان عالماً بالقران، رأساً فيه. ما رأيته رافعاً رأسه، وما رئي ضاحكاً قط.</w:t>
      </w:r>
    </w:p>
    <w:p/>
    <w:p>
      <w:pPr/>
      <w:r>
        <w:rPr/>
        <w:t xml:space="preserve">وقال أبو داود: كان شيعياً محترقاً.</w:t>
      </w:r>
    </w:p>
    <w:p/>
    <w:p>
      <w:pPr/>
      <w:r>
        <w:rPr/>
        <w:t xml:space="preserve">وقال أحمد بن يوسف السلمي: كتبت عنه ثلاثين ألف حديث.</w:t>
      </w:r>
    </w:p>
    <w:p/>
    <w:p>
      <w:pPr/>
      <w:r>
        <w:rPr/>
        <w:t xml:space="preserve">قال ابن سعد: مات في ذي القعدة سنة ثلاث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العبسي
</w:t>
      </w:r>
    </w:p>
    <w:p>
      <w:pPr/>
      <w:r>
        <w:rPr/>
        <w:t xml:space="preserve">عبيد الله بن موسى العبسي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العبسي
</w:t>
      </w:r>
    </w:p>
    <w:p>
      <w:pPr/>
      <w:r>
        <w:rPr/>
        <w:t xml:space="preserve">عبيد الله بن موسى العبسي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موسى العبسي أبو محمد كوفي
</w:t>
      </w:r>
    </w:p>
    <w:p>
      <w:pPr/>
      <w:r>
        <w:rPr/>
        <w:t xml:space="preserve">عبيد الله بن موسى العبسي أبو محمد كوفي </w:t>
      </w:r>
    </w:p>
    <w:p/>
    <w:p>
      <w:pPr/>
      <w:r>
        <w:rPr/>
        <w:t xml:space="preserve">روى عن الأعمش وإسماعيل بن أبي خالد وابن أبي ليلى وزكريا بن أبي زائدة وعثمان بن الأسود وابن جريج سمعت أبي يقول ذلك ويقول سمعت منه سنة مائتين وثلاث عشرة قال أبو محمد روى عنه الأحمسي نا عبد الرحمن أنا أبو بكر بن أبي خيثمة فيما كتب إلي قال سمعت يحيى بن معين يقول: عبيد الله بن موسى ثقة نا عبد الرحمن قال سألت أبي عن عبيد الله بن موسى فقال: صدوق كوفي حسن الحديث وأبو نعيم أتقن منه وعبيد الله أثبتهم في إسرائيل كان إسرائيل يأتيه فيقرأ عليه القرآن وهو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2026-07-28T03:52:00+03:00</dcterms:created>
  <dcterms:modified xsi:type="dcterms:W3CDTF">2026-07-28T03:52:00+03:00</dcterms:modified>
</cp:coreProperties>
</file>

<file path=docProps/custom.xml><?xml version="1.0" encoding="utf-8"?>
<Properties xmlns="http://schemas.openxmlformats.org/officeDocument/2006/custom-properties" xmlns:vt="http://schemas.openxmlformats.org/officeDocument/2006/docPropsVTypes"/>
</file>