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الضريس
</w:t>
      </w:r>
    </w:p>
    <w:p>
      <w:pPr>
        <w:jc w:val="start"/>
        <w:bidi/>
      </w:pPr>
      <w:r>
        <w:rPr>
          <w:rFonts w:ascii="arial" w:hAnsi="arial" w:eastAsia="arial" w:cs="arial"/>
          <w:sz w:val="28"/>
          <w:szCs w:val="28"/>
          <w:b w:val="1"/>
          <w:bCs w:val="1"/>
          <w:rtl/>
        </w:rPr>
        <w:t xml:space="preserve">يحيى بن الضريس
</w:t>
      </w:r>
    </w:p>
    <w:p>
      <w:pPr/>
      <w:r>
        <w:rPr/>
        <w:t xml:space="preserve">يحيى بن الضريس ابن يسار القاضي الإمام، الحافظ قاضي الري أبو زكريا البجلي مولاهم الرازي رأى: محمد بن أبي ليلى.</w:t>
      </w:r>
    </w:p>
    <w:p/>
    <w:p>
      <w:pPr/>
      <w:r>
        <w:rPr/>
        <w:t xml:space="preserve">وحدث عن: ابن جريج وابن إسحاق، وزكريا بن إسحاق، وفضيل بن مرزوق، وإبراهيم بن طهمان، وعمرو بن أبي قيس الرازي وسفيان الثوري، وزائدة بن قدامة وطبقتهم وكان من بحور العلم.</w:t>
      </w:r>
    </w:p>
    <w:p/>
    <w:p>
      <w:pPr/>
      <w:r>
        <w:rPr/>
        <w:t xml:space="preserve">حدث عنه: إبراهيم بن موسى القزاز، وأبو غسان زنيج ويحيى ابن معين وابن راهويه، وإسحاق بن الفيض، ويحيى بن أكثم ومحمد بن حميد، وموسى بن نصر وخلق.</w:t>
      </w:r>
    </w:p>
    <w:p/>
    <w:p>
      <w:pPr/>
      <w:r>
        <w:rPr/>
        <w:t xml:space="preserve">حدث عنه من شيوخه: جرير بن عبد الحميد، وكان جرير معجبا بحفظه.</w:t>
      </w:r>
    </w:p>
    <w:p/>
    <w:p>
      <w:pPr/>
      <w:r>
        <w:rPr/>
        <w:t xml:space="preserve">قال النسائي: ليس به بأس.</w:t>
      </w:r>
    </w:p>
    <w:p/>
    <w:p>
      <w:pPr/>
      <w:r>
        <w:rPr/>
        <w:t xml:space="preserve">وقال الحافظ إبراهيم بن موسى: منه تعلمت الحديث.</w:t>
      </w:r>
    </w:p>
    <w:p/>
    <w:p>
      <w:pPr/>
      <w:r>
        <w:rPr/>
        <w:t xml:space="preserve">قال علي بن المديني: كان عند يحيى بن ضريس عن حماد بن سلمة عشرة آلاف حديث.</w:t>
      </w:r>
    </w:p>
    <w:p/>
    <w:p>
      <w:pPr/>
      <w:r>
        <w:rPr/>
        <w:t xml:space="preserve">روى البخاري عن يوسف بن موسى قال: مات يحيى بن ضريس في ربيع الأول سنة ثلاث، ومائتين.</w:t>
      </w:r>
    </w:p>
    <w:p/>
    <w:p>
      <w:pPr/>
      <w:r>
        <w:rPr/>
        <w:t xml:space="preserve">قلت: وهو جد محدث الري محمد بن أيوب البجلي مؤلف كتاب فضائل القرآن.</w:t>
      </w:r>
    </w:p>
    <w:p/>
    <w:p>
      <w:pPr/>
      <w:r>
        <w:rPr/>
        <w:t xml:space="preserve">قال يحيى بن معين: يحيى بن الضريس ثقة.</w:t>
      </w:r>
    </w:p>
    <w:p/>
    <w:p>
      <w:pPr/>
      <w:r>
        <w:rPr/>
        <w:t xml:space="preserve">وقال أبو حاتم: كان عنده عن حماد عشرة آلاف حديث.</w:t>
      </w:r>
    </w:p>
    <w:p/>
    <w:p>
      <w:pPr/>
      <w:r>
        <w:rPr/>
        <w:t xml:space="preserve">وقال وكيع: هو من حفاظ الناس، وقد خلط في حديثين.</w:t>
      </w:r>
    </w:p>
    <w:p/>
    <w:p>
      <w:pPr/>
      <w:r>
        <w:rPr/>
        <w:t xml:space="preserve">قلت: لو خلط في عشرين حديثا في سعة ما روى لما عد إلا ثقة.</w:t>
      </w:r>
    </w:p>
    <w:p>
      <w:pPr>
        <w:jc w:val="start"/>
        <w:bidi/>
      </w:pPr>
      <w:r>
        <w:rPr>
          <w:sz w:val="24"/>
          <w:szCs w:val="24"/>
          <w:b w:val="1"/>
          <w:bCs w:val="1"/>
          <w:rtl/>
        </w:rPr>
        <w:t xml:space="preserve">
سير أعلام النبلاء،(دار الحديث- القاهرة،2006،ط 0،ج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البجلي قاضي الري
</w:t>
      </w:r>
    </w:p>
    <w:p>
      <w:pPr/>
      <w:r>
        <w:rPr/>
        <w:t xml:space="preserve">يحيى بن الضريس البجلي قاضي الري </w:t>
      </w:r>
    </w:p>
    <w:p/>
    <w:p>
      <w:pPr/>
      <w:r>
        <w:rPr/>
        <w:t xml:space="preserve">روى عن حماد بن سلمة والثوري وابن جريج وخلق</w:t>
      </w:r>
    </w:p>
    <w:p/>
    <w:p>
      <w:pPr/>
      <w:r>
        <w:rPr/>
        <w:t xml:space="preserve">وعنه جرير بن عبد الحميد ويحيى وإسحاق وآخرون</w:t>
      </w:r>
    </w:p>
    <w:p/>
    <w:p>
      <w:pPr/>
      <w:r>
        <w:rPr/>
        <w:t xml:space="preserve">وثقه ابن معين وقال ابن حبان ربما أخطأ</w:t>
      </w:r>
    </w:p>
    <w:p>
      <w:pPr>
        <w:jc w:val="start"/>
        <w:bidi/>
      </w:pPr>
      <w:r>
        <w:rPr>
          <w:sz w:val="24"/>
          <w:szCs w:val="24"/>
          <w:b w:val="1"/>
          <w:bCs w:val="1"/>
          <w:rtl/>
        </w:rPr>
        <w:t xml:space="preserve">
طبقات الحفاظ،(دار الكتب العلمية - بيروت،1403،ط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البجلي
</w:t>
      </w:r>
    </w:p>
    <w:p>
      <w:pPr/>
      <w:r>
        <w:rPr/>
        <w:t xml:space="preserve">يحيى بن الضريس البجلي </w:t>
      </w:r>
    </w:p>
    <w:p/>
    <w:p>
      <w:pPr/>
      <w:r>
        <w:rPr/>
        <w:t xml:space="preserve">مولاهم قاضي الري عن ابن إسحاق وابن جريج وعنه بن معين وابن حميد ثقة قال إبراهيم بن موسى منه تعلمنا الحديث توفي 203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w:t>
      </w:r>
    </w:p>
    <w:p>
      <w:pPr/>
      <w:r>
        <w:rPr/>
        <w:t xml:space="preserve">يحيى بن الضريس </w:t>
      </w:r>
    </w:p>
    <w:p/>
    <w:p>
      <w:pPr/>
      <w:r>
        <w:rPr/>
        <w:t xml:space="preserve">مولى بجيلة من أهل الري كان قاضيا بها يكنى أبا زكريا</w:t>
      </w:r>
    </w:p>
    <w:p/>
    <w:p>
      <w:pPr/>
      <w:r>
        <w:rPr/>
        <w:t xml:space="preserve">روى عن إبراهيم بن طهمان في الجنائز</w:t>
      </w:r>
    </w:p>
    <w:p/>
    <w:p>
      <w:pPr/>
      <w:r>
        <w:rPr/>
        <w:t xml:space="preserve">روى عنه محمد بن عمر وأبو غسان الرازي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بن يسار البجلي مولاهم، أبو زكريا الرازي، قاضي الري.
</w:t>
      </w:r>
    </w:p>
    <w:p>
      <w:pPr/>
      <w:r>
        <w:rPr/>
        <w:t xml:space="preserve">(م ت) يحيى بن الضريس بن يسار البجلي مولاهم، أبو زكريا الرازي، قاضي الري. </w:t>
      </w:r>
    </w:p>
    <w:p/>
    <w:p>
      <w:pPr/>
      <w:r>
        <w:rPr/>
        <w:t xml:space="preserve">قال المزي: ذكره ابن حبان في كتاب الثقات، وذكر وفاته في شهر ربيع الأول سنة ثلاث ومائتين من عند غيره، وهي ثابتة عنده كما نقلها من عند</w:t>
      </w:r>
    </w:p>
    <w:p/>
    <w:p>
      <w:pPr/>
      <w:r>
        <w:rPr/>
        <w:t xml:space="preserve">غيره سواء، فينظر.</w:t>
      </w:r>
    </w:p>
    <w:p/>
    <w:p>
      <w:pPr/>
      <w:r>
        <w:rPr/>
        <w:t xml:space="preserve">وقال ابن سعد، وأبو حاتم الرازي: مات بالري، وزعم المزي أن الكمال كان فيه تخليط، والصواب ما كتبناه، كذا قاله، وما أدري في أي موضع التخليط؛ فإنه ذكر ما ذكره المزي سواء، فينظر.</w:t>
      </w:r>
    </w:p>
    <w:p/>
    <w:p>
      <w:pPr/>
      <w:r>
        <w:rPr/>
        <w:t xml:space="preserve">وخرج أبو عوانة حديثه في صحيحه، وكذلك الحاكم، والطوسي.</w:t>
      </w:r>
    </w:p>
    <w:p/>
    <w:p>
      <w:pPr/>
      <w:r>
        <w:rPr/>
        <w:t xml:space="preserve">وفي كتاب ابن أبي حاتم: كان عنده عن حماد بن سلمة عشرة آلاف، وعن الثوري عشرة آلاف أو نحوه.</w:t>
      </w:r>
    </w:p>
    <w:p/>
    <w:p>
      <w:pPr/>
      <w:r>
        <w:rPr/>
        <w:t xml:space="preserve">وذكر المزي عن وكيع أنه خلط في حديثين وذكر حديث المنصور، انتهى الذي في كتاب ابن أبي حاتم: عن وكيع: وذكر حديثا لمنصور، انتهى، وهو جد أبي عبد الله محمد بن أيوب يحيى بن الضريس مؤلف فضائل القرآن العظيم.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(م، ت)
</w:t>
      </w:r>
    </w:p>
    <w:p>
      <w:pPr/>
      <w:r>
        <w:rPr/>
        <w:t xml:space="preserve">يحيى بن الضريس (م، ت) </w:t>
      </w:r>
    </w:p>
    <w:p/>
    <w:p>
      <w:pPr/>
      <w:r>
        <w:rPr/>
        <w:t xml:space="preserve">الحافظ، أبو زكريا البجلي مولاهم الرازي، قاضي الري.</w:t>
      </w:r>
    </w:p>
    <w:p/>
    <w:p>
      <w:pPr/>
      <w:r>
        <w:rPr/>
        <w:t xml:space="preserve">حدث عن: ابن جريج، ومحمد بن إسحاق، وعكرمة بن عمار، وسفيان، وزائدة، والطبقة.</w:t>
      </w:r>
    </w:p>
    <w:p/>
    <w:p>
      <w:pPr/>
      <w:r>
        <w:rPr/>
        <w:t xml:space="preserve">وعنه: ابن معين، وابن راهويه، ومحمد بن حميد، وإسحاق بن الفيض، وخلق.</w:t>
      </w:r>
    </w:p>
    <w:p/>
    <w:p>
      <w:pPr/>
      <w:r>
        <w:rPr/>
        <w:t xml:space="preserve">وثقه ابن معين.</w:t>
      </w:r>
    </w:p>
    <w:p/>
    <w:p>
      <w:pPr/>
      <w:r>
        <w:rPr/>
        <w:t xml:space="preserve">وقال أبو حاتم: كان عنده عن حماد عشرة آلاف حديث.</w:t>
      </w:r>
    </w:p>
    <w:p/>
    <w:p>
      <w:pPr/>
      <w:r>
        <w:rPr/>
        <w:t xml:space="preserve">وقال وكيع: هو من حفاظ الناس، وقد خلط في حديثين.</w:t>
      </w:r>
    </w:p>
    <w:p/>
    <w:p>
      <w:pPr/>
      <w:r>
        <w:rPr/>
        <w:t xml:space="preserve">وقال إبراهيم بن موسى: منه تعلمنا علم الحديث.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أبو زكريا الرازي
</w:t>
      </w:r>
    </w:p>
    <w:p>
      <w:pPr/>
      <w:r>
        <w:rPr/>
        <w:t xml:space="preserve">يحيى بن الضريس أبو زكريا الرازي </w:t>
      </w:r>
    </w:p>
    <w:p/>
    <w:p>
      <w:pPr/>
      <w:r>
        <w:rPr/>
        <w:t xml:space="preserve">قاضي الري مولى لبجيلة مات بالري</w:t>
      </w:r>
    </w:p>
    <w:p/>
    <w:p>
      <w:pPr/>
      <w:r>
        <w:rPr/>
        <w:t xml:space="preserve">روى عن سفيان وعكرمة بن عمار وأبي سنان الشيباني ومحمد بن إسحاق وأبي جعفر الرازي وزكريا بن إسحاق روى عنه إبراهيم بن موسى ومحمد بن عمرو وزنيج وعبد الله بن عمران سمعت أبي يقول ذلك. ويقول كان عنده عن حماد بن سلمة عشرة آلاف وعن الثوري عشرة آلاف أو نحوه قال أبو محمد وروى عن إسرائيل وحماد بن سلمة ومبارك بن فضالة وإبراهيم بن طهمان وجراح بن الضحاك وعنبسة بن سعيد قاضي الري ورباح بن أبي معروف وعمرو بن أبي قيس وأبان بن عبد الله البجلي وأبي حمزة السكري وخارجة بن مصعب ونعيم بن ميسرة ويعقوب القمي ويحيى بن سلمة بن كهيل روى عنه عيسى بن أبي فاطمة وهشام بن عبيد الله ويحيى بن معين وإسحاق بن راهويه وعثمان بن أبي شيبة ومقاتل بن محمد ومحمد بن حميد نا عبد الرحمن نا علي بن الحسن الهسنجاني نا عبد الله بن عمر إن قال سمعت وكيعاً يقول يحيى بن الضريس من حفاظ الناس لولا أنه خلط في حديثين وذكر حديثاً لمنصور نا عبد الرحمن نا أبي قال سمعت عثمان بن أبي شيبة يقول كان جرير معجباً بيحيى بن الضريس وأثنى عليه عثمان بن أبي شيبة نا عبد الرحمن نا محمد بن سعيد المقري قال سئل عبد الرحمن يعني بن الحكم بن بشير عن يحيى بن الضريس فقال: كان صحيح الكتب جيد الأخذ وكان بهز بن أسد يثني عليه وعرفه. ثنا عبد الرحمن نا أبو زرعة قال سمعت إبراهيم بن موسى يقول تعلمنا الحديث من يحيى بن الضريس الرازي. نا عبد الرحمن انا أبو بكر بن أبي خيثمة فيما كتب إلي قال نا يحيى بن معين نا يحيى بن الضريس الرازي وكان كيساً ثقة. ثنا عبد الرحمن نا محمد بن يحيى ثنا إبراهيم بن موسى قال اختلف إلى يحيى بن الضريس سنتين لا يفوتني أضحى ولا فطر ومنه تعلمنا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2026-07-29T10:38:03+03:00</dcterms:created>
  <dcterms:modified xsi:type="dcterms:W3CDTF">2026-07-29T10:38:03+03:00</dcterms:modified>
</cp:coreProperties>
</file>

<file path=docProps/custom.xml><?xml version="1.0" encoding="utf-8"?>
<Properties xmlns="http://schemas.openxmlformats.org/officeDocument/2006/custom-properties" xmlns:vt="http://schemas.openxmlformats.org/officeDocument/2006/docPropsVTypes"/>
</file>