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
</w:t>
      </w:r>
    </w:p>
    <w:p>
      <w:pPr/>
      <w:r>
        <w:rPr/>
        <w:t xml:space="preserve">محمد بن عبد الجبار  محمد بن عبد الجبار بن أحمد المعاني التميمي الروزي: عالم بالعربية. وهو والد جد بد الكريم السمعاني صاحب الانساب. له تصانيف في اللغة والنحو.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2026-10-04T13:43:02+03:00</dcterms:created>
  <dcterms:modified xsi:type="dcterms:W3CDTF">2026-10-04T13:43:02+03:00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