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الطيب
</w:t>
      </w:r>
    </w:p>
    <w:p>
      <w:pPr/>
      <w:r>
        <w:rPr/>
        <w:t xml:space="preserve">محمد الطيب  محمد الطيب بن محمد بن عبد القادر الفارسي: فقيه مالكي، من المشتغلين بالحديث. مولده ووفاته بفاس. له (اسهل المقاصد -خ) في نحو عشرة كراريس جمع به مرويات والده، و (شرح مقدمة جده في الاصول) وتقاليد واجوبة.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2026-10-04T11:45:36+03:00</dcterms:created>
  <dcterms:modified xsi:type="dcterms:W3CDTF">2026-10-04T11:45:36+03:00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