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حرب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حرب
</w:t>
      </w:r>
    </w:p>
    <w:p>
      <w:pPr/>
      <w:r>
        <w:rPr/>
        <w:t xml:space="preserve">صالح حرب  محمد صالح حرب (باشا): الرئيس العام لجمعيات الشبان المسلمين بمصر. من كبار العسكريين. مولده ووفاته بالقاهرة تولى وزارة الحربية. وانقطع لتنظيم جمعيات الشبان في القاهرة إلى ان توفي.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2026-07-28T05:10:30+03:00</dcterms:created>
  <dcterms:modified xsi:type="dcterms:W3CDTF">2026-07-28T05:10:30+03:00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