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الشيرازي
</w:t>
      </w:r>
    </w:p>
    <w:p>
      <w:pPr/>
      <w:r>
        <w:rPr/>
        <w:t xml:space="preserve">الشيرازي  محمد شريف بن محمد حسن بن حسين الشيرازي : مجتهد أمامي. له كتب، منها (القانون الالهي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2026-10-04T08:50:35+03:00</dcterms:created>
  <dcterms:modified xsi:type="dcterms:W3CDTF">2026-10-04T08:50:35+03:00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