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البرجي الأديب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البرجي الأديب الأصفهاني
</w:t>
      </w:r>
    </w:p>
    <w:p>
      <w:pPr/>
      <w:r>
        <w:rPr/>
        <w:t xml:space="preserve">محمد بن الحسن البرجي الأديب الأصفهاني: قال ابن منده: مات في محرم سنة ثمان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2026-07-28T22:01:43+03:00</dcterms:created>
  <dcterms:modified xsi:type="dcterms:W3CDTF">2026-07-28T22:01:43+03:00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